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FC06B" w14:textId="77777777" w:rsidR="00E13F24" w:rsidRPr="00C961DA" w:rsidRDefault="00E13F24" w:rsidP="00722C51">
      <w:pPr>
        <w:spacing w:line="276" w:lineRule="auto"/>
        <w:rPr>
          <w:i/>
        </w:rPr>
      </w:pPr>
    </w:p>
    <w:p w14:paraId="1B95CA5A" w14:textId="77777777" w:rsidR="00E13F24" w:rsidRPr="00E13F24" w:rsidRDefault="004946AD" w:rsidP="00E13F24">
      <w:pPr>
        <w:spacing w:line="276" w:lineRule="auto"/>
        <w:jc w:val="center"/>
        <w:rPr>
          <w:i/>
          <w:sz w:val="72"/>
          <w:szCs w:val="72"/>
        </w:rPr>
      </w:pPr>
      <w:r w:rsidRPr="00E13F24">
        <w:rPr>
          <w:i/>
          <w:sz w:val="72"/>
          <w:szCs w:val="72"/>
        </w:rPr>
        <w:t xml:space="preserve">Submersible </w:t>
      </w:r>
      <w:r w:rsidR="001E738B" w:rsidRPr="00E13F24">
        <w:rPr>
          <w:i/>
          <w:sz w:val="72"/>
          <w:szCs w:val="72"/>
        </w:rPr>
        <w:t>Powerboats</w:t>
      </w:r>
      <w:r w:rsidR="00E13F24" w:rsidRPr="00E13F24">
        <w:rPr>
          <w:i/>
          <w:sz w:val="72"/>
          <w:szCs w:val="72"/>
        </w:rPr>
        <w:t xml:space="preserve">: </w:t>
      </w:r>
    </w:p>
    <w:p w14:paraId="5C808D60" w14:textId="77777777" w:rsidR="00857CCC" w:rsidRPr="00722C51" w:rsidRDefault="00CF1C5E" w:rsidP="00722C51">
      <w:pPr>
        <w:spacing w:line="276" w:lineRule="auto"/>
        <w:jc w:val="center"/>
        <w:rPr>
          <w:i/>
          <w:sz w:val="52"/>
          <w:szCs w:val="52"/>
        </w:rPr>
      </w:pPr>
      <w:r>
        <w:rPr>
          <w:i/>
          <w:sz w:val="52"/>
          <w:szCs w:val="52"/>
        </w:rPr>
        <w:t>A Hybrid of S</w:t>
      </w:r>
      <w:bookmarkStart w:id="0" w:name="_GoBack"/>
      <w:bookmarkEnd w:id="0"/>
      <w:r>
        <w:rPr>
          <w:i/>
          <w:sz w:val="52"/>
          <w:szCs w:val="52"/>
        </w:rPr>
        <w:t>urface Vessel</w:t>
      </w:r>
      <w:r w:rsidR="00E13F24">
        <w:rPr>
          <w:i/>
          <w:sz w:val="52"/>
          <w:szCs w:val="52"/>
        </w:rPr>
        <w:t xml:space="preserve"> and</w:t>
      </w:r>
      <w:r w:rsidR="00E13F24" w:rsidRPr="00E13F24">
        <w:rPr>
          <w:i/>
          <w:sz w:val="52"/>
          <w:szCs w:val="52"/>
        </w:rPr>
        <w:t xml:space="preserve"> Submarine Technology</w:t>
      </w:r>
      <w:r>
        <w:rPr>
          <w:i/>
          <w:sz w:val="52"/>
          <w:szCs w:val="52"/>
        </w:rPr>
        <w:t>, Making Waves in Nautical Industries</w:t>
      </w:r>
    </w:p>
    <w:p w14:paraId="4ABC7BEF" w14:textId="77777777" w:rsidR="00C83CBB" w:rsidRPr="00C83CBB" w:rsidRDefault="00C83CBB" w:rsidP="00C83CBB">
      <w:pPr>
        <w:spacing w:line="480" w:lineRule="auto"/>
        <w:rPr>
          <w:b/>
        </w:rPr>
      </w:pPr>
      <w:r w:rsidRPr="00C83CBB">
        <w:rPr>
          <w:b/>
        </w:rPr>
        <w:t>Abstract:</w:t>
      </w:r>
      <w:r w:rsidR="009E5289">
        <w:rPr>
          <w:b/>
        </w:rPr>
        <w:t xml:space="preserve"> </w:t>
      </w:r>
    </w:p>
    <w:p w14:paraId="3BEB546B" w14:textId="77777777" w:rsidR="00C961DA" w:rsidRDefault="00DA2C39" w:rsidP="00CF1C5E">
      <w:pPr>
        <w:spacing w:line="480" w:lineRule="auto"/>
        <w:ind w:firstLine="720"/>
      </w:pPr>
      <w:r>
        <w:t xml:space="preserve">Ballast tank technology has long provided </w:t>
      </w:r>
      <w:r w:rsidR="00C242C3">
        <w:t>submarine</w:t>
      </w:r>
      <w:r w:rsidR="007C0FD4">
        <w:t xml:space="preserve">s </w:t>
      </w:r>
      <w:r w:rsidR="00C242C3">
        <w:t>with the ability to dive and surface by controlling the vessel’s</w:t>
      </w:r>
      <w:r w:rsidR="007C0FD4">
        <w:t xml:space="preserve"> </w:t>
      </w:r>
      <w:r>
        <w:t>buoyancy</w:t>
      </w:r>
      <w:r w:rsidR="003E723A">
        <w:t>. O</w:t>
      </w:r>
      <w:r>
        <w:t xml:space="preserve">ver the last decade </w:t>
      </w:r>
      <w:r w:rsidR="003E723A">
        <w:t>the function of ballast tanks have</w:t>
      </w:r>
      <w:r>
        <w:t xml:space="preserve"> been integrated into</w:t>
      </w:r>
      <w:r w:rsidR="003E723A">
        <w:t xml:space="preserve"> new</w:t>
      </w:r>
      <w:r w:rsidR="00C242C3">
        <w:t xml:space="preserve"> designs of</w:t>
      </w:r>
      <w:r w:rsidR="00E61B9C">
        <w:t xml:space="preserve"> above-water vessels to </w:t>
      </w:r>
      <w:r w:rsidR="00C242C3">
        <w:t>give</w:t>
      </w:r>
      <w:r>
        <w:t xml:space="preserve"> the</w:t>
      </w:r>
      <w:r w:rsidR="003E723A">
        <w:t>m</w:t>
      </w:r>
      <w:r>
        <w:t xml:space="preserve"> </w:t>
      </w:r>
      <w:r w:rsidR="00E61B9C">
        <w:t xml:space="preserve">the </w:t>
      </w:r>
      <w:r>
        <w:t>unique ability to</w:t>
      </w:r>
      <w:r w:rsidR="003E723A">
        <w:t xml:space="preserve"> submerge beneath sea level. </w:t>
      </w:r>
      <w:r w:rsidR="006A757B">
        <w:t>Marion Hyper-Sub</w:t>
      </w:r>
      <w:r w:rsidR="003E723A">
        <w:t xml:space="preserve"> </w:t>
      </w:r>
      <w:r w:rsidR="006A757B">
        <w:t>introduces a speed</w:t>
      </w:r>
      <w:r w:rsidR="00C242C3">
        <w:t>boat/</w:t>
      </w:r>
      <w:r w:rsidR="003E723A">
        <w:t>submarine h</w:t>
      </w:r>
      <w:r w:rsidR="00E61B9C">
        <w:t xml:space="preserve">ybrid to the </w:t>
      </w:r>
      <w:r w:rsidR="00C242C3">
        <w:t xml:space="preserve">private </w:t>
      </w:r>
      <w:r w:rsidR="006A757B">
        <w:t xml:space="preserve">luxury </w:t>
      </w:r>
      <w:r w:rsidR="00C242C3">
        <w:t>submarine market</w:t>
      </w:r>
      <w:r w:rsidR="003E723A">
        <w:t xml:space="preserve"> and </w:t>
      </w:r>
      <w:r w:rsidR="006A757B">
        <w:t>can potentially cut costs for the U.S.</w:t>
      </w:r>
      <w:r w:rsidR="00C242C3">
        <w:t xml:space="preserve"> </w:t>
      </w:r>
      <w:r w:rsidR="006A757B">
        <w:t>government’s coastal</w:t>
      </w:r>
      <w:r w:rsidR="00C242C3">
        <w:t xml:space="preserve"> security</w:t>
      </w:r>
      <w:r w:rsidR="003E723A">
        <w:t xml:space="preserve">. </w:t>
      </w:r>
      <w:r w:rsidR="006A757B">
        <w:t xml:space="preserve">Dockwise </w:t>
      </w:r>
      <w:r w:rsidR="00C83CBB">
        <w:t xml:space="preserve">Ltd. </w:t>
      </w:r>
      <w:r w:rsidR="006A757B">
        <w:t>heavy-transport vessels capitalize</w:t>
      </w:r>
      <w:r w:rsidR="003E723A">
        <w:t xml:space="preserve"> on the </w:t>
      </w:r>
      <w:r w:rsidR="007C48F5">
        <w:t>fleet’s ability</w:t>
      </w:r>
      <w:r w:rsidR="003E723A">
        <w:t xml:space="preserve"> to submerge </w:t>
      </w:r>
      <w:r w:rsidR="006A757B">
        <w:t xml:space="preserve">enormous </w:t>
      </w:r>
      <w:r w:rsidR="00C83CBB">
        <w:t>transport</w:t>
      </w:r>
      <w:r w:rsidR="006A757B">
        <w:t xml:space="preserve"> ships that allow cargo </w:t>
      </w:r>
      <w:r w:rsidR="00C83CBB">
        <w:t>such as a cruise ship to be</w:t>
      </w:r>
      <w:r w:rsidR="00345E66">
        <w:t xml:space="preserve"> float</w:t>
      </w:r>
      <w:r w:rsidR="00C83CBB">
        <w:t>ed into position above the Dockwise</w:t>
      </w:r>
      <w:r w:rsidR="00345E66">
        <w:t xml:space="preserve"> vessel, with unique ballast ta</w:t>
      </w:r>
      <w:r w:rsidR="00C83CBB">
        <w:t xml:space="preserve">nk systems that effortlessly raise the vessel from below and return it to the surface with massive cargo on </w:t>
      </w:r>
      <w:r w:rsidR="00C961DA">
        <w:t>board</w:t>
      </w:r>
      <w:r w:rsidR="009C0261">
        <w:t xml:space="preserve">. </w:t>
      </w:r>
      <w:r w:rsidR="007F5B6E">
        <w:t xml:space="preserve">These modern marvels are introducing profitable </w:t>
      </w:r>
      <w:r w:rsidR="00722C51">
        <w:t>new markets and</w:t>
      </w:r>
      <w:r w:rsidR="007F5B6E">
        <w:t xml:space="preserve"> new ways of thinking about </w:t>
      </w:r>
      <w:r w:rsidR="00722C51">
        <w:t xml:space="preserve">aquatic </w:t>
      </w:r>
      <w:r w:rsidR="007F5B6E">
        <w:t>engineering</w:t>
      </w:r>
      <w:r w:rsidR="00722C51">
        <w:t xml:space="preserve"> designs</w:t>
      </w:r>
      <w:r w:rsidR="007F5B6E">
        <w:t>.</w:t>
      </w:r>
    </w:p>
    <w:p w14:paraId="4E12697B" w14:textId="77777777" w:rsidR="00CD5E16" w:rsidRPr="00CD5E16" w:rsidRDefault="00CD5E16" w:rsidP="003E612B">
      <w:pPr>
        <w:spacing w:line="480" w:lineRule="auto"/>
      </w:pPr>
      <w:r>
        <w:rPr>
          <w:b/>
        </w:rPr>
        <w:t xml:space="preserve">Author Bio: </w:t>
      </w:r>
      <w:r>
        <w:t>Christian is in his fourth year studying Communication, Entrepreneurship and Political Science</w:t>
      </w:r>
      <w:r w:rsidR="00857CCC">
        <w:t xml:space="preserve">. </w:t>
      </w:r>
      <w:r w:rsidR="003604B6">
        <w:t>Born and rai</w:t>
      </w:r>
      <w:r w:rsidR="00C961DA">
        <w:t>sed in Orange County of Southern California</w:t>
      </w:r>
      <w:r w:rsidR="003604B6">
        <w:t>, Christian has always been most comfortable near the ocean</w:t>
      </w:r>
      <w:r w:rsidR="00C961DA">
        <w:t xml:space="preserve"> or spending time at the lake. As a</w:t>
      </w:r>
      <w:r w:rsidR="003604B6">
        <w:t xml:space="preserve"> </w:t>
      </w:r>
      <w:r w:rsidR="00C961DA">
        <w:t>speedboat enthusiast</w:t>
      </w:r>
      <w:r w:rsidR="003604B6">
        <w:t>, the</w:t>
      </w:r>
      <w:r w:rsidR="00C961DA">
        <w:t xml:space="preserve"> concept of</w:t>
      </w:r>
      <w:r w:rsidR="003604B6">
        <w:t xml:space="preserve"> </w:t>
      </w:r>
      <w:r w:rsidR="00C961DA">
        <w:t>integrating a submarine experience with</w:t>
      </w:r>
      <w:r w:rsidR="003604B6">
        <w:t xml:space="preserve"> </w:t>
      </w:r>
      <w:r w:rsidR="00C961DA">
        <w:t xml:space="preserve">surface vessels has </w:t>
      </w:r>
      <w:r w:rsidR="00010AFF">
        <w:t>captivated Christian’s interest</w:t>
      </w:r>
      <w:r w:rsidR="00C961DA">
        <w:t xml:space="preserve">. </w:t>
      </w:r>
    </w:p>
    <w:p w14:paraId="33658101" w14:textId="77777777" w:rsidR="0057597A" w:rsidRDefault="0057597A" w:rsidP="003E612B">
      <w:pPr>
        <w:spacing w:line="480" w:lineRule="auto"/>
        <w:rPr>
          <w:b/>
        </w:rPr>
      </w:pPr>
      <w:r w:rsidRPr="0057597A">
        <w:rPr>
          <w:b/>
        </w:rPr>
        <w:lastRenderedPageBreak/>
        <w:t>Introduction:</w:t>
      </w:r>
    </w:p>
    <w:p w14:paraId="5812DDBA" w14:textId="77777777" w:rsidR="00CF1C5E" w:rsidRDefault="0057597A" w:rsidP="003E612B">
      <w:pPr>
        <w:spacing w:line="480" w:lineRule="auto"/>
      </w:pPr>
      <w:r>
        <w:rPr>
          <w:b/>
        </w:rPr>
        <w:tab/>
      </w:r>
      <w:r w:rsidR="006C6B90">
        <w:t xml:space="preserve">Nature’s powerful </w:t>
      </w:r>
      <w:r w:rsidR="00A3162C">
        <w:t>property</w:t>
      </w:r>
      <w:r w:rsidR="00F72799">
        <w:t xml:space="preserve"> of </w:t>
      </w:r>
      <w:r w:rsidR="006962AC">
        <w:t>buoyancy</w:t>
      </w:r>
      <w:r w:rsidR="006C6B90">
        <w:t xml:space="preserve"> </w:t>
      </w:r>
      <w:r w:rsidR="00A3162C">
        <w:t>has always constrained the cap</w:t>
      </w:r>
      <w:r w:rsidR="00C37618">
        <w:t>abilities of nautical engineers</w:t>
      </w:r>
      <w:r w:rsidR="00F72799">
        <w:t>, but</w:t>
      </w:r>
      <w:r w:rsidR="00A3162C">
        <w:t xml:space="preserve"> these</w:t>
      </w:r>
      <w:r w:rsidR="00F72799">
        <w:t xml:space="preserve"> </w:t>
      </w:r>
      <w:r w:rsidR="00A3162C">
        <w:t xml:space="preserve">innovators </w:t>
      </w:r>
      <w:r w:rsidR="006C6B90">
        <w:t xml:space="preserve">have </w:t>
      </w:r>
      <w:r w:rsidR="009B60AA">
        <w:t>been equally resilient to develop</w:t>
      </w:r>
      <w:r w:rsidR="006C6B90">
        <w:t xml:space="preserve"> new ways </w:t>
      </w:r>
      <w:r w:rsidR="009B60AA">
        <w:t>to use buoyancy to human</w:t>
      </w:r>
      <w:r w:rsidR="00C37618">
        <w:t>s’</w:t>
      </w:r>
      <w:r w:rsidR="009B60AA">
        <w:t xml:space="preserve"> advantage. </w:t>
      </w:r>
      <w:r w:rsidR="00C37618">
        <w:t>After f</w:t>
      </w:r>
      <w:r w:rsidR="009B60AA">
        <w:t xml:space="preserve">irst mastering the ocean surface with </w:t>
      </w:r>
      <w:r w:rsidR="000259FA">
        <w:t xml:space="preserve">advanced </w:t>
      </w:r>
      <w:r w:rsidR="009B60AA">
        <w:t xml:space="preserve">ship </w:t>
      </w:r>
      <w:r w:rsidR="000259FA">
        <w:t xml:space="preserve">designs, the next </w:t>
      </w:r>
      <w:r w:rsidR="00BF2258">
        <w:t xml:space="preserve">big </w:t>
      </w:r>
      <w:r w:rsidR="000259FA">
        <w:t>step in nautical history took humans beneath the surface with the invention of ballast tanks. T</w:t>
      </w:r>
      <w:r w:rsidR="004C1BFC">
        <w:t>he ballast system gi</w:t>
      </w:r>
      <w:r w:rsidR="00BF2258">
        <w:t>ve</w:t>
      </w:r>
      <w:r w:rsidR="004C1BFC">
        <w:t>s</w:t>
      </w:r>
      <w:r w:rsidR="00BF2258">
        <w:t xml:space="preserve"> control over </w:t>
      </w:r>
      <w:r w:rsidR="000259FA">
        <w:t>the</w:t>
      </w:r>
      <w:r w:rsidR="00BF2258">
        <w:t xml:space="preserve"> weight and density</w:t>
      </w:r>
      <w:r w:rsidR="000259FA">
        <w:t xml:space="preserve"> </w:t>
      </w:r>
      <w:r w:rsidR="00BF2258">
        <w:t>of a vessel, thus allowing enclosed watercraft to sink deep into the water and rise back to t</w:t>
      </w:r>
      <w:r w:rsidR="004C1BFC">
        <w:t xml:space="preserve">he surface. In recent history this submarine technology provided naval superiority in battle and accelerated advancements in underwater research. </w:t>
      </w:r>
      <w:r w:rsidR="00A83F4D">
        <w:t xml:space="preserve">Now </w:t>
      </w:r>
      <w:r w:rsidR="00D47E98">
        <w:t>a revolutionary hybrid of surfa</w:t>
      </w:r>
      <w:r w:rsidR="00C37618">
        <w:t>ce vessel and submari</w:t>
      </w:r>
      <w:r w:rsidR="0052084A">
        <w:t>ne is making waves</w:t>
      </w:r>
      <w:r w:rsidR="00D47E98">
        <w:t>. Th</w:t>
      </w:r>
      <w:r w:rsidR="0051524B">
        <w:t>e</w:t>
      </w:r>
      <w:r w:rsidR="007F48ED">
        <w:t xml:space="preserve"> </w:t>
      </w:r>
      <w:r w:rsidR="0051524B">
        <w:t>hybrid</w:t>
      </w:r>
      <w:r w:rsidR="0020695E">
        <w:t xml:space="preserve"> combine</w:t>
      </w:r>
      <w:r w:rsidR="00D47E98">
        <w:t>s above-water ships with the ability to submerge deep beneath the surface</w:t>
      </w:r>
      <w:r w:rsidR="0020695E">
        <w:t>, yet</w:t>
      </w:r>
      <w:r w:rsidR="007F48ED">
        <w:t xml:space="preserve"> </w:t>
      </w:r>
      <w:r w:rsidR="0020695E">
        <w:t>receives little</w:t>
      </w:r>
      <w:r w:rsidR="007F48ED">
        <w:t xml:space="preserve"> attention conside</w:t>
      </w:r>
      <w:r w:rsidR="0020695E">
        <w:t>ring</w:t>
      </w:r>
      <w:r w:rsidR="0052084A">
        <w:t xml:space="preserve"> how useful and profitable these submersible boat are</w:t>
      </w:r>
      <w:r w:rsidR="007F48ED">
        <w:t xml:space="preserve">. </w:t>
      </w:r>
    </w:p>
    <w:p w14:paraId="66D104A8" w14:textId="77777777" w:rsidR="0057597A" w:rsidRPr="0057597A" w:rsidRDefault="00A71EE7" w:rsidP="003E612B">
      <w:pPr>
        <w:spacing w:line="480" w:lineRule="auto"/>
        <w:rPr>
          <w:b/>
        </w:rPr>
      </w:pPr>
      <w:r>
        <w:t xml:space="preserve">By adapting </w:t>
      </w:r>
      <w:r w:rsidR="0051524B">
        <w:t>the ballast tank system</w:t>
      </w:r>
      <w:r>
        <w:t xml:space="preserve"> engineers have introduced submersible capabilities to private vessels and cargo </w:t>
      </w:r>
      <w:r w:rsidR="00206D7F">
        <w:t>ships, which has diversified their functions in</w:t>
      </w:r>
      <w:r>
        <w:t xml:space="preserve"> </w:t>
      </w:r>
      <w:r w:rsidR="00A06E3D">
        <w:t>aquatic environments</w:t>
      </w:r>
      <w:r>
        <w:t xml:space="preserve">. </w:t>
      </w:r>
    </w:p>
    <w:p w14:paraId="7BAC83EF" w14:textId="77777777" w:rsidR="003E612B" w:rsidRPr="0057597A" w:rsidRDefault="00C83CBB" w:rsidP="003E612B">
      <w:pPr>
        <w:spacing w:line="480" w:lineRule="auto"/>
        <w:rPr>
          <w:b/>
        </w:rPr>
      </w:pPr>
      <w:r w:rsidRPr="0057597A">
        <w:rPr>
          <w:b/>
        </w:rPr>
        <w:t>Ballast Tank Basics:</w:t>
      </w:r>
    </w:p>
    <w:p w14:paraId="244E5F0A" w14:textId="77777777" w:rsidR="00C83CBB" w:rsidRPr="00C83CBB" w:rsidRDefault="00C83CBB" w:rsidP="003E612B">
      <w:pPr>
        <w:spacing w:line="480" w:lineRule="auto"/>
      </w:pPr>
      <w:r w:rsidRPr="0057597A">
        <w:tab/>
      </w:r>
      <w:r w:rsidR="00AB6D44" w:rsidRPr="0057597A">
        <w:t>T</w:t>
      </w:r>
      <w:r w:rsidR="00C961DA" w:rsidRPr="0057597A">
        <w:t>he hybrid</w:t>
      </w:r>
      <w:r w:rsidR="00C961DA">
        <w:t xml:space="preserve"> crossover</w:t>
      </w:r>
      <w:r w:rsidR="00AB6D44">
        <w:t xml:space="preserve"> of surface vessels </w:t>
      </w:r>
      <w:r w:rsidR="00C961DA">
        <w:t>and</w:t>
      </w:r>
      <w:r w:rsidR="00AB6D44">
        <w:t xml:space="preserve"> submersible capabilities is made possible by the simple concept of ballast tanks, which were first developed to allow submarines to submerge to great depths and rise back to the ocean surface. Ballast systems serve this purpose for submarines by filling the empty tanks with seawater from below to displace oxygen as it is released from the tanks </w:t>
      </w:r>
      <w:r w:rsidR="00010AFF">
        <w:t>through vents at the top of the vessel</w:t>
      </w:r>
      <w:r w:rsidR="00AB6D44">
        <w:t xml:space="preserve">. As the ballast tanks </w:t>
      </w:r>
      <w:r w:rsidR="00EA72B5">
        <w:t>fill with water the submarine becomes heavier</w:t>
      </w:r>
      <w:r w:rsidR="00010AFF">
        <w:t xml:space="preserve"> and denser, thus the</w:t>
      </w:r>
      <w:r w:rsidR="00EA72B5">
        <w:t xml:space="preserve"> vessel becomes</w:t>
      </w:r>
      <w:r w:rsidR="00AB6D44">
        <w:t xml:space="preserve"> </w:t>
      </w:r>
      <w:r w:rsidR="00EA72B5">
        <w:t>less buoyant.</w:t>
      </w:r>
      <w:r w:rsidR="00010AFF">
        <w:t xml:space="preserve"> T</w:t>
      </w:r>
      <w:r w:rsidR="00EA72B5">
        <w:t xml:space="preserve">he submarine </w:t>
      </w:r>
      <w:r w:rsidR="00010AFF">
        <w:t xml:space="preserve">quickly </w:t>
      </w:r>
      <w:r w:rsidR="00EA72B5">
        <w:t xml:space="preserve">begins to sink below the surface and </w:t>
      </w:r>
      <w:r w:rsidR="00010AFF">
        <w:t>continues</w:t>
      </w:r>
      <w:r w:rsidR="00EA72B5">
        <w:t xml:space="preserve"> to do so until the ballast tanks are closed</w:t>
      </w:r>
      <w:r w:rsidR="00010AFF">
        <w:t xml:space="preserve"> and the vessel is balanced out [1]</w:t>
      </w:r>
      <w:r w:rsidR="00EA72B5">
        <w:t xml:space="preserve">. Once the submarine is fully submerged it operates on electric thrusters and navigated </w:t>
      </w:r>
      <w:r w:rsidR="00010AFF">
        <w:t xml:space="preserve">using </w:t>
      </w:r>
      <w:r w:rsidR="00EA72B5">
        <w:t>planes</w:t>
      </w:r>
      <w:r w:rsidR="00010AFF">
        <w:t xml:space="preserve"> on the stern</w:t>
      </w:r>
      <w:r w:rsidR="00EA72B5">
        <w:t xml:space="preserve">. The ballast tanks can be filled or </w:t>
      </w:r>
      <w:r w:rsidR="00CD5E16">
        <w:t xml:space="preserve">emptied </w:t>
      </w:r>
      <w:r w:rsidR="00010AFF">
        <w:t>to any specification</w:t>
      </w:r>
      <w:r w:rsidR="00CD5E16">
        <w:t xml:space="preserve"> </w:t>
      </w:r>
      <w:r w:rsidR="00010AFF">
        <w:t xml:space="preserve">for </w:t>
      </w:r>
      <w:r w:rsidR="00CD5E16">
        <w:t>adjust</w:t>
      </w:r>
      <w:r w:rsidR="00010AFF">
        <w:t xml:space="preserve">ing the buoyancy and leveling </w:t>
      </w:r>
      <w:r w:rsidR="00CD5E16">
        <w:t xml:space="preserve">the submarine while underwater, and this also serves as the upward and downward </w:t>
      </w:r>
      <w:r w:rsidR="00010AFF">
        <w:t>steering [2]</w:t>
      </w:r>
      <w:r w:rsidR="00CD5E16">
        <w:t xml:space="preserve">. To resurface the vessel, the ballast tanks are simply </w:t>
      </w:r>
      <w:r w:rsidR="00010AFF">
        <w:t>drained</w:t>
      </w:r>
      <w:r w:rsidR="00CD5E16">
        <w:t xml:space="preserve"> while pressurized air is pumped in to displace the volume of the tanks, giving the vessel lighter-weight buoyancy that can quickly return it to the ocean surface</w:t>
      </w:r>
      <w:r w:rsidR="00010AFF">
        <w:t xml:space="preserve"> [1]</w:t>
      </w:r>
      <w:r w:rsidR="00CD5E16">
        <w:t xml:space="preserve">. </w:t>
      </w:r>
    </w:p>
    <w:p w14:paraId="6DA0B5CE" w14:textId="77777777" w:rsidR="00D364BF" w:rsidRPr="003E612B" w:rsidRDefault="003E612B" w:rsidP="003E612B">
      <w:pPr>
        <w:spacing w:line="480" w:lineRule="auto"/>
        <w:rPr>
          <w:b/>
        </w:rPr>
      </w:pPr>
      <w:r>
        <w:rPr>
          <w:b/>
        </w:rPr>
        <w:t>The</w:t>
      </w:r>
      <w:r w:rsidRPr="003E612B">
        <w:rPr>
          <w:b/>
        </w:rPr>
        <w:t xml:space="preserve"> Submersible </w:t>
      </w:r>
      <w:r>
        <w:rPr>
          <w:b/>
        </w:rPr>
        <w:t>Speedboat</w:t>
      </w:r>
    </w:p>
    <w:p w14:paraId="496BA25C" w14:textId="77777777" w:rsidR="00D364BF" w:rsidRDefault="00CD5E16" w:rsidP="003E723A">
      <w:pPr>
        <w:spacing w:line="480" w:lineRule="auto"/>
        <w:ind w:firstLine="720"/>
      </w:pPr>
      <w:r>
        <w:t>Using this standard nautical technology of ballast tanks, a</w:t>
      </w:r>
      <w:r w:rsidR="007C0FD4">
        <w:t>n</w:t>
      </w:r>
      <w:r w:rsidR="00D364BF">
        <w:t xml:space="preserve"> innovative new submersible powerboat was developed by Reynolds Marion, a former auto-shop owner, along with former construction contractor Gene Mock and engineer Scott Shamblin. For three years Marion contemplated </w:t>
      </w:r>
      <w:r w:rsidR="00916DE0">
        <w:t xml:space="preserve">engineering designs that could potentially achieve what nautical enthusiasts have dreamed of as a speedboat </w:t>
      </w:r>
      <w:r w:rsidR="00F419EC">
        <w:t>that possessed the capability to</w:t>
      </w:r>
      <w:r w:rsidR="00916DE0">
        <w:t xml:space="preserve"> diving beneath the water’s surface as a submarine. </w:t>
      </w:r>
      <w:r w:rsidR="00112F1A">
        <w:t>After i</w:t>
      </w:r>
      <w:r w:rsidR="007C0FD4">
        <w:t xml:space="preserve">nvesting </w:t>
      </w:r>
      <w:r w:rsidR="00BD40D8">
        <w:t>about $1.8</w:t>
      </w:r>
      <w:r w:rsidR="00EC4515">
        <w:t xml:space="preserve"> million</w:t>
      </w:r>
      <w:r w:rsidR="00112F1A">
        <w:t xml:space="preserve"> </w:t>
      </w:r>
      <w:r w:rsidR="007C0FD4">
        <w:t xml:space="preserve">and years of research </w:t>
      </w:r>
      <w:r w:rsidR="00112F1A">
        <w:t xml:space="preserve">into a catamaran-like prototype with ballast tanks </w:t>
      </w:r>
      <w:r w:rsidR="00F419EC">
        <w:t>inside the hull, Marion and his team</w:t>
      </w:r>
      <w:r w:rsidR="00EC4515">
        <w:t xml:space="preserve"> patented </w:t>
      </w:r>
      <w:r w:rsidR="00BD40D8">
        <w:t>a</w:t>
      </w:r>
      <w:r w:rsidR="00EC4515">
        <w:t xml:space="preserve"> </w:t>
      </w:r>
      <w:r w:rsidR="00BD40D8">
        <w:t>design engineered with</w:t>
      </w:r>
      <w:r w:rsidR="00F419EC">
        <w:t xml:space="preserve"> a lightweight</w:t>
      </w:r>
      <w:r w:rsidR="007C0FD4">
        <w:t xml:space="preserve"> </w:t>
      </w:r>
      <w:r w:rsidR="0096102A">
        <w:t xml:space="preserve">“v-shaped” hull </w:t>
      </w:r>
      <w:r w:rsidR="00BD40D8">
        <w:t xml:space="preserve">for cruising as </w:t>
      </w:r>
      <w:r w:rsidR="00112F1A">
        <w:t>speedboat</w:t>
      </w:r>
      <w:r w:rsidR="0096102A">
        <w:t>.</w:t>
      </w:r>
      <w:r w:rsidR="00EC4515">
        <w:t xml:space="preserve"> </w:t>
      </w:r>
      <w:r w:rsidR="0096102A">
        <w:t>This Hyper-Sub design can</w:t>
      </w:r>
      <w:r w:rsidR="00EC4515">
        <w:t xml:space="preserve"> be </w:t>
      </w:r>
      <w:r w:rsidR="00F419EC">
        <w:t>mass-produced</w:t>
      </w:r>
      <w:r w:rsidR="00EC4515">
        <w:t xml:space="preserve"> for less money </w:t>
      </w:r>
      <w:r w:rsidR="007C0FD4">
        <w:t xml:space="preserve">than the prototype design </w:t>
      </w:r>
      <w:r w:rsidR="00EC4515">
        <w:t xml:space="preserve">and </w:t>
      </w:r>
      <w:r w:rsidR="00F419EC">
        <w:t>enter the commercial market</w:t>
      </w:r>
      <w:r w:rsidR="00EC4515">
        <w:t xml:space="preserve"> with </w:t>
      </w:r>
      <w:r w:rsidR="0096102A">
        <w:t>a price tag</w:t>
      </w:r>
      <w:r w:rsidR="00EC4515">
        <w:t xml:space="preserve"> </w:t>
      </w:r>
      <w:r w:rsidR="0034311C">
        <w:t>around</w:t>
      </w:r>
      <w:r w:rsidR="00EC4515">
        <w:t xml:space="preserve"> $3.5 million</w:t>
      </w:r>
      <w:r w:rsidR="00167DE9">
        <w:t xml:space="preserve"> [3]</w:t>
      </w:r>
      <w:r w:rsidR="00EC4515">
        <w:t xml:space="preserve">. Dubbed a “Hyper-Submersible Powerboat”, the </w:t>
      </w:r>
      <w:r w:rsidR="006979DD">
        <w:t>forty-five</w:t>
      </w:r>
      <w:r w:rsidR="00240673">
        <w:t xml:space="preserve"> foot</w:t>
      </w:r>
      <w:r w:rsidR="00EC4515">
        <w:t xml:space="preserve"> watercraft can </w:t>
      </w:r>
      <w:r w:rsidR="00112F1A">
        <w:t xml:space="preserve">comfortably </w:t>
      </w:r>
      <w:r w:rsidR="00EC4515">
        <w:t xml:space="preserve">carry up to </w:t>
      </w:r>
      <w:r w:rsidR="00112F1A">
        <w:t>four</w:t>
      </w:r>
      <w:r w:rsidR="00EC4515">
        <w:t xml:space="preserve"> passengers</w:t>
      </w:r>
      <w:r w:rsidR="00112F1A">
        <w:t xml:space="preserve"> </w:t>
      </w:r>
      <w:r w:rsidR="00CE3BC6">
        <w:t>with its pilot</w:t>
      </w:r>
      <w:r w:rsidR="00112F1A">
        <w:t xml:space="preserve"> for a total of five </w:t>
      </w:r>
      <w:r w:rsidR="00C5478E">
        <w:t xml:space="preserve">people. Once inside </w:t>
      </w:r>
      <w:r w:rsidR="00112F1A">
        <w:t xml:space="preserve">the sealed </w:t>
      </w:r>
      <w:r w:rsidR="007C0FD4">
        <w:t>tube-like cabin</w:t>
      </w:r>
      <w:r w:rsidR="00240673">
        <w:t>, passengers</w:t>
      </w:r>
      <w:r w:rsidR="00CE3BC6">
        <w:t xml:space="preserve"> get a </w:t>
      </w:r>
      <w:r w:rsidR="00112F1A">
        <w:t>180-degree</w:t>
      </w:r>
      <w:r w:rsidR="00CE3BC6">
        <w:t xml:space="preserve"> </w:t>
      </w:r>
      <w:r w:rsidR="00167DE9">
        <w:t xml:space="preserve">panoramic </w:t>
      </w:r>
      <w:r w:rsidR="00CE3BC6">
        <w:t>view of the</w:t>
      </w:r>
      <w:r w:rsidR="00240673">
        <w:t xml:space="preserve">ir environment through a clear </w:t>
      </w:r>
      <w:r w:rsidR="00D54970">
        <w:t>acrylic canopy</w:t>
      </w:r>
      <w:r w:rsidR="007C0FD4">
        <w:t xml:space="preserve">. </w:t>
      </w:r>
      <w:r w:rsidR="00C34060">
        <w:t xml:space="preserve">The Hyper-Sub </w:t>
      </w:r>
      <w:r w:rsidR="004327C7">
        <w:t>can operate as a fully functional submarine equipped with radar, sonar, GPS navigation, autopilot and front and rear steering thrusters</w:t>
      </w:r>
      <w:r w:rsidR="009072FE">
        <w:t xml:space="preserve"> [4]</w:t>
      </w:r>
      <w:r w:rsidR="004327C7">
        <w:t xml:space="preserve">. </w:t>
      </w:r>
      <w:r w:rsidR="00916DE0">
        <w:t xml:space="preserve">While one may have </w:t>
      </w:r>
      <w:r w:rsidR="007C0FD4">
        <w:t xml:space="preserve">incorrectly </w:t>
      </w:r>
      <w:r w:rsidR="00916DE0">
        <w:t xml:space="preserve">assumed that the government would have perfected such a concept by now, Marion recently created the first of </w:t>
      </w:r>
      <w:r w:rsidR="00A20A5F">
        <w:t>its kind</w:t>
      </w:r>
      <w:r w:rsidR="00916DE0">
        <w:t xml:space="preserve"> </w:t>
      </w:r>
      <w:r w:rsidR="00A20A5F">
        <w:t xml:space="preserve">in manned </w:t>
      </w:r>
      <w:r w:rsidR="00916DE0">
        <w:t>nautical vessel</w:t>
      </w:r>
      <w:r w:rsidR="00A20A5F">
        <w:t>s.</w:t>
      </w:r>
    </w:p>
    <w:p w14:paraId="41408D72" w14:textId="77777777" w:rsidR="00B46538" w:rsidRDefault="00916DE0" w:rsidP="003E723A">
      <w:pPr>
        <w:spacing w:line="480" w:lineRule="auto"/>
        <w:ind w:firstLine="720"/>
      </w:pPr>
      <w:r>
        <w:t>Marion’s Hyper-Sub successfully integrated the technology of submarine ballast tanks into the</w:t>
      </w:r>
      <w:r w:rsidR="00A20A5F">
        <w:t xml:space="preserve"> </w:t>
      </w:r>
      <w:r w:rsidR="007C0FD4">
        <w:t xml:space="preserve">Hyper-Sub </w:t>
      </w:r>
      <w:r w:rsidR="00A20A5F">
        <w:t xml:space="preserve">design. </w:t>
      </w:r>
      <w:r w:rsidR="00112F1A">
        <w:t>Unlike the ballasts</w:t>
      </w:r>
      <w:r w:rsidR="00CE3BC6">
        <w:t xml:space="preserve"> of a large ship, the </w:t>
      </w:r>
      <w:r w:rsidR="00112F1A">
        <w:t xml:space="preserve">Hyper-Sub can </w:t>
      </w:r>
      <w:r w:rsidR="00CE3BC6">
        <w:t>rapidly pump water in to the hull’s ballast tank</w:t>
      </w:r>
      <w:r w:rsidR="009072FE">
        <w:t>s that</w:t>
      </w:r>
      <w:r w:rsidR="00CE3BC6">
        <w:t xml:space="preserve"> reach a volume of nearly twice that of the cabin</w:t>
      </w:r>
      <w:r w:rsidR="00F67174">
        <w:t xml:space="preserve"> [5]</w:t>
      </w:r>
      <w:r w:rsidR="00CE3BC6">
        <w:t>. Above water the</w:t>
      </w:r>
      <w:r w:rsidR="00E951FA">
        <w:t xml:space="preserve"> Hyper-Sub can glide</w:t>
      </w:r>
      <w:r w:rsidR="00CE3BC6">
        <w:t xml:space="preserve"> across </w:t>
      </w:r>
      <w:r w:rsidR="00E951FA">
        <w:t>surface waves</w:t>
      </w:r>
      <w:r w:rsidR="00CE3BC6">
        <w:t xml:space="preserve"> at speeds of up to 45 miles per hour</w:t>
      </w:r>
      <w:r w:rsidR="00EA7721">
        <w:t>, operating as a typical speedboat</w:t>
      </w:r>
      <w:r w:rsidR="009072FE">
        <w:t xml:space="preserve"> [3]</w:t>
      </w:r>
      <w:r w:rsidR="00EA7721">
        <w:t>. To submerge the vessel, a control system allows the pilot to activate a</w:t>
      </w:r>
      <w:r w:rsidR="00C5478E">
        <w:t xml:space="preserve"> </w:t>
      </w:r>
      <w:r w:rsidR="00EA7721">
        <w:t xml:space="preserve">high-powered </w:t>
      </w:r>
      <w:r w:rsidR="00C5478E">
        <w:t>pumping system to quickly</w:t>
      </w:r>
      <w:r w:rsidR="00EA7721">
        <w:t xml:space="preserve"> replace air in</w:t>
      </w:r>
      <w:r w:rsidR="00C5478E">
        <w:t xml:space="preserve"> the front ballast tanks with water from around the boat</w:t>
      </w:r>
      <w:r w:rsidR="00EA7721">
        <w:t xml:space="preserve">. As </w:t>
      </w:r>
      <w:r w:rsidR="00C5478E">
        <w:t xml:space="preserve">ballast tanks </w:t>
      </w:r>
      <w:r w:rsidR="00EA7721">
        <w:t>weigh down the bow with seawater</w:t>
      </w:r>
      <w:r w:rsidR="00112F1A">
        <w:t>,</w:t>
      </w:r>
      <w:r w:rsidR="00C5478E">
        <w:t xml:space="preserve"> the front of the boat is sent into a </w:t>
      </w:r>
      <w:r w:rsidR="008C6ED3">
        <w:t>five-degree</w:t>
      </w:r>
      <w:r w:rsidR="00C5478E">
        <w:t xml:space="preserve"> dive into the water at sixty feet per minute</w:t>
      </w:r>
      <w:r w:rsidR="00F67174">
        <w:t xml:space="preserve"> [5]</w:t>
      </w:r>
      <w:r w:rsidR="00C5478E">
        <w:t xml:space="preserve">. Once the </w:t>
      </w:r>
      <w:r w:rsidR="006979DD">
        <w:t>forty-five foot</w:t>
      </w:r>
      <w:r w:rsidR="00EA7721">
        <w:t xml:space="preserve"> </w:t>
      </w:r>
      <w:r w:rsidR="00C5478E">
        <w:t>Hyper-Sub is complet</w:t>
      </w:r>
      <w:r w:rsidR="00EA7721">
        <w:t>ely underwater the pilot engages</w:t>
      </w:r>
      <w:r w:rsidR="00C5478E">
        <w:t xml:space="preserve"> di</w:t>
      </w:r>
      <w:r w:rsidR="00112F1A">
        <w:t>ve fins on each side and angles</w:t>
      </w:r>
      <w:r w:rsidR="00EA7721">
        <w:t xml:space="preserve"> them</w:t>
      </w:r>
      <w:r w:rsidR="00C5478E">
        <w:t xml:space="preserve"> downward</w:t>
      </w:r>
      <w:r w:rsidR="00EA7721">
        <w:t xml:space="preserve"> with a jo</w:t>
      </w:r>
      <w:r w:rsidR="00112F1A">
        <w:t>ystick controller</w:t>
      </w:r>
      <w:r w:rsidR="00F67174">
        <w:t xml:space="preserve"> [6], [5]</w:t>
      </w:r>
      <w:r w:rsidR="00112F1A">
        <w:t>. Thrusters then</w:t>
      </w:r>
      <w:r w:rsidR="00EA7721">
        <w:t xml:space="preserve"> </w:t>
      </w:r>
      <w:r w:rsidR="00C5478E">
        <w:t>force the boat to dive quicker while the ballast tanks finish filling with water</w:t>
      </w:r>
      <w:r w:rsidR="00F67174">
        <w:t xml:space="preserve"> [5]</w:t>
      </w:r>
      <w:r w:rsidR="00C5478E">
        <w:t>. The submersible boat can dive to</w:t>
      </w:r>
      <w:r w:rsidR="00EA7721">
        <w:t xml:space="preserve"> depths of up to </w:t>
      </w:r>
      <w:r w:rsidR="00112F1A">
        <w:t>500</w:t>
      </w:r>
      <w:r w:rsidR="00EA7721">
        <w:t xml:space="preserve"> feet</w:t>
      </w:r>
      <w:r w:rsidR="00112F1A">
        <w:t>, and with an optional steel pressure hull has the ability to dive down to 1,200 feet. The Hyper-Sub</w:t>
      </w:r>
      <w:r w:rsidR="008C6ED3">
        <w:t xml:space="preserve"> can resurface in thirt</w:t>
      </w:r>
      <w:r w:rsidR="00EA7721">
        <w:t>y seconds</w:t>
      </w:r>
      <w:r w:rsidR="00F67174">
        <w:t xml:space="preserve"> [7]</w:t>
      </w:r>
      <w:r w:rsidR="00EA7721">
        <w:t>. To resurface or lift the boat</w:t>
      </w:r>
      <w:r w:rsidR="008C6ED3">
        <w:t xml:space="preserve"> the pumping system </w:t>
      </w:r>
      <w:r w:rsidR="00EA7721">
        <w:t>can rapidly empty</w:t>
      </w:r>
      <w:r w:rsidR="008C6ED3">
        <w:t xml:space="preserve"> water fro</w:t>
      </w:r>
      <w:r w:rsidR="00EA7721">
        <w:t>m the ballast tanks and replace</w:t>
      </w:r>
      <w:r w:rsidR="008C6ED3">
        <w:t xml:space="preserve"> it </w:t>
      </w:r>
      <w:r w:rsidR="00EA7721">
        <w:t xml:space="preserve">with 400 cubic feet of </w:t>
      </w:r>
      <w:r w:rsidR="008C6ED3">
        <w:t>pressurized</w:t>
      </w:r>
      <w:r w:rsidR="00EA7721">
        <w:t xml:space="preserve"> air from tanks </w:t>
      </w:r>
      <w:r w:rsidR="008C6ED3">
        <w:t>aboard the vessel. Once filled with air the hull and its ballast tanks are resealed, sending the Hyper-Sub rushing to</w:t>
      </w:r>
      <w:r w:rsidR="00E61B9C">
        <w:t>ward</w:t>
      </w:r>
      <w:r w:rsidR="008C6ED3">
        <w:t xml:space="preserve"> the surface where it re</w:t>
      </w:r>
      <w:r w:rsidR="00EA7721">
        <w:t xml:space="preserve">turns to a weight and </w:t>
      </w:r>
      <w:r w:rsidR="008C6ED3">
        <w:t>buoyancy</w:t>
      </w:r>
      <w:r w:rsidR="00EA7721">
        <w:t xml:space="preserve"> fit for cruising atop the water</w:t>
      </w:r>
      <w:r w:rsidR="00F67174">
        <w:t xml:space="preserve"> [5]</w:t>
      </w:r>
      <w:r w:rsidR="008C6ED3">
        <w:t xml:space="preserve">. </w:t>
      </w:r>
    </w:p>
    <w:p w14:paraId="647F2913" w14:textId="77777777" w:rsidR="00916DE0" w:rsidRDefault="00916DE0" w:rsidP="003E723A">
      <w:pPr>
        <w:spacing w:line="480" w:lineRule="auto"/>
        <w:ind w:firstLine="720"/>
      </w:pPr>
      <w:r>
        <w:t xml:space="preserve"> Ballast tanks are a </w:t>
      </w:r>
      <w:r w:rsidR="008C6ED3">
        <w:t xml:space="preserve">common </w:t>
      </w:r>
      <w:r>
        <w:t xml:space="preserve">feature of nautical vessels </w:t>
      </w:r>
      <w:r w:rsidR="00EA7721">
        <w:t>such as</w:t>
      </w:r>
      <w:r>
        <w:t xml:space="preserve"> large above-water ships, but </w:t>
      </w:r>
      <w:r w:rsidR="00335AE8">
        <w:t>to manufacture a hybrid submersible powerboat</w:t>
      </w:r>
      <w:r w:rsidR="00A145E1">
        <w:t xml:space="preserve"> Marion and his team had to </w:t>
      </w:r>
      <w:r w:rsidR="00087696">
        <w:t xml:space="preserve">first </w:t>
      </w:r>
      <w:r w:rsidR="00A145E1">
        <w:t>work around</w:t>
      </w:r>
      <w:r w:rsidR="00335AE8">
        <w:t xml:space="preserve"> physics</w:t>
      </w:r>
      <w:r w:rsidR="00087696">
        <w:t xml:space="preserve"> </w:t>
      </w:r>
      <w:r w:rsidR="00335AE8">
        <w:t xml:space="preserve">and </w:t>
      </w:r>
      <w:r w:rsidR="00087696">
        <w:t>the</w:t>
      </w:r>
      <w:r w:rsidR="00FA786F">
        <w:t xml:space="preserve"> </w:t>
      </w:r>
      <w:r w:rsidR="004E43A6">
        <w:t xml:space="preserve">issues of </w:t>
      </w:r>
      <w:r w:rsidR="00442357">
        <w:t>weight and buoyancy</w:t>
      </w:r>
      <w:r w:rsidR="00FA786F">
        <w:t xml:space="preserve">; A sturdy pressure hull, enormous fuel tanks, and </w:t>
      </w:r>
      <w:r w:rsidR="00D717E0">
        <w:t>contradictory</w:t>
      </w:r>
      <w:r w:rsidR="00FA786F">
        <w:t xml:space="preserve"> need</w:t>
      </w:r>
      <w:r w:rsidR="00D717E0">
        <w:t>s</w:t>
      </w:r>
      <w:r w:rsidR="00FA786F">
        <w:t xml:space="preserve"> for both floating above and sinking below water all created obstacles to be facto</w:t>
      </w:r>
      <w:r w:rsidR="00D717E0">
        <w:t>red into the Hyper-Sub’s final engineering</w:t>
      </w:r>
      <w:r w:rsidR="00442357">
        <w:t xml:space="preserve"> [3]</w:t>
      </w:r>
      <w:r w:rsidR="00335AE8">
        <w:t xml:space="preserve">. </w:t>
      </w:r>
      <w:r w:rsidR="00E951FA">
        <w:t xml:space="preserve">Despite Marion’s </w:t>
      </w:r>
      <w:r w:rsidR="00442357">
        <w:t xml:space="preserve">lack of </w:t>
      </w:r>
      <w:r w:rsidR="00E951FA">
        <w:t>nautical expertise his team managed to integrate a high powered ballast pump system that provides the ability to surface or submerge in less than one minute by rapidly filling the ballast chambers with water or air to give it twelve tons of lift or sink</w:t>
      </w:r>
      <w:r w:rsidR="00442357">
        <w:t xml:space="preserve"> [5]</w:t>
      </w:r>
      <w:r w:rsidR="00E951FA">
        <w:t xml:space="preserve">. </w:t>
      </w:r>
      <w:r w:rsidR="00240673">
        <w:t>Most submarine ballasts</w:t>
      </w:r>
      <w:r w:rsidR="00F523A5">
        <w:t xml:space="preserve"> can displace </w:t>
      </w:r>
      <w:r w:rsidR="00240673">
        <w:t>around twenty percent of the cabin’s volume, but for ultimate</w:t>
      </w:r>
      <w:r w:rsidR="00E951FA">
        <w:t xml:space="preserve"> control </w:t>
      </w:r>
      <w:r w:rsidR="00240673">
        <w:t xml:space="preserve">of </w:t>
      </w:r>
      <w:r w:rsidR="00E951FA">
        <w:t xml:space="preserve">the </w:t>
      </w:r>
      <w:r w:rsidR="00240673">
        <w:t xml:space="preserve">Hyper-Sub’s </w:t>
      </w:r>
      <w:r w:rsidR="00E951FA">
        <w:t xml:space="preserve">weight and buoyancy </w:t>
      </w:r>
      <w:r w:rsidR="00F523A5">
        <w:t xml:space="preserve">the Marion team </w:t>
      </w:r>
      <w:r w:rsidR="00240673">
        <w:t>engineered a design in which the ballast chambers double the volume of the cabin</w:t>
      </w:r>
      <w:r w:rsidR="00442357">
        <w:t xml:space="preserve"> [5]</w:t>
      </w:r>
      <w:r w:rsidR="00240673">
        <w:t xml:space="preserve">. </w:t>
      </w:r>
      <w:r w:rsidR="004E43A6">
        <w:t xml:space="preserve">To ensure the integrity of the hull and cabin against </w:t>
      </w:r>
      <w:r w:rsidR="00B44580">
        <w:t>sixteen</w:t>
      </w:r>
      <w:r w:rsidR="004E43A6">
        <w:t xml:space="preserve"> tons of pressure at depths of 500 feet the Marion Hyper-Sub is constructed with a stan</w:t>
      </w:r>
      <w:r w:rsidR="00C34060">
        <w:t>dard submarine-strength pressure hull and acrylic</w:t>
      </w:r>
      <w:r w:rsidR="00980ADB">
        <w:t xml:space="preserve"> plexiglass</w:t>
      </w:r>
      <w:r w:rsidR="00C34060">
        <w:t xml:space="preserve"> canopy</w:t>
      </w:r>
      <w:r w:rsidR="00442357">
        <w:t xml:space="preserve"> [3], [7]</w:t>
      </w:r>
      <w:r w:rsidR="00A6194E">
        <w:t>, [8]</w:t>
      </w:r>
      <w:r w:rsidR="004E43A6">
        <w:t xml:space="preserve">. </w:t>
      </w:r>
      <w:r w:rsidR="000C1B80">
        <w:t>These critical engineering designs afford the Hyper-Sub its ability to explore the underwater world and have</w:t>
      </w:r>
      <w:r w:rsidR="004E43A6">
        <w:t xml:space="preserve"> </w:t>
      </w:r>
      <w:r w:rsidR="00442357">
        <w:t>lead</w:t>
      </w:r>
      <w:r w:rsidR="004E43A6">
        <w:t xml:space="preserve"> the submersible powerboat to a variety of </w:t>
      </w:r>
      <w:r w:rsidR="000C1B80">
        <w:t xml:space="preserve">potential markets. </w:t>
      </w:r>
    </w:p>
    <w:p w14:paraId="7D57B5DC" w14:textId="77777777" w:rsidR="00093BA3" w:rsidRDefault="00B44580" w:rsidP="00C46824">
      <w:pPr>
        <w:spacing w:line="480" w:lineRule="auto"/>
        <w:ind w:firstLine="720"/>
      </w:pPr>
      <w:r>
        <w:t xml:space="preserve">One market from which Marion hopes to draw </w:t>
      </w:r>
      <w:r w:rsidR="00980ADB">
        <w:t>substantial profits</w:t>
      </w:r>
      <w:r w:rsidR="00254407">
        <w:t xml:space="preserve"> is the </w:t>
      </w:r>
      <w:r w:rsidR="00C46824">
        <w:t xml:space="preserve">private </w:t>
      </w:r>
      <w:r>
        <w:t xml:space="preserve">or </w:t>
      </w:r>
      <w:r w:rsidR="00254407">
        <w:t>miniature</w:t>
      </w:r>
      <w:r>
        <w:t xml:space="preserve"> </w:t>
      </w:r>
      <w:r w:rsidR="00254407">
        <w:t>submarine industry</w:t>
      </w:r>
      <w:r w:rsidR="000C1B80">
        <w:t xml:space="preserve">. </w:t>
      </w:r>
      <w:r w:rsidR="00C46824">
        <w:t xml:space="preserve">Until the Hyper-Sub was created private submarines relied on a larger vessel to transport and hoist the small watercraft in and out </w:t>
      </w:r>
      <w:r w:rsidR="00980ADB">
        <w:t>of the water</w:t>
      </w:r>
      <w:r w:rsidR="00C46824">
        <w:t>, which also requires a highly trained staff</w:t>
      </w:r>
      <w:r w:rsidR="000F69B3">
        <w:t xml:space="preserve"> and careful safety measures</w:t>
      </w:r>
      <w:r w:rsidR="00A6194E">
        <w:t>—overall an expensive process</w:t>
      </w:r>
      <w:r w:rsidR="00B6408B">
        <w:t xml:space="preserve"> [9]</w:t>
      </w:r>
      <w:r w:rsidR="00C46824">
        <w:t>. The Hyper-Sub’s maximum range of 1,000 miles without refueling and 880 horsepower above water eliminate the mini-sub industry’s previous reliance on larger vessels and their manpow</w:t>
      </w:r>
      <w:r w:rsidR="000F69B3">
        <w:t xml:space="preserve">er for </w:t>
      </w:r>
      <w:r w:rsidR="00A6194E">
        <w:t>exploring a deep-sea location</w:t>
      </w:r>
      <w:r w:rsidR="00B6408B">
        <w:t xml:space="preserve"> [7]</w:t>
      </w:r>
      <w:r w:rsidR="000F69B3">
        <w:t xml:space="preserve">. Its docking capabilities as </w:t>
      </w:r>
      <w:r w:rsidR="00B6408B">
        <w:t>boat</w:t>
      </w:r>
      <w:r w:rsidR="000F69B3">
        <w:t xml:space="preserve"> also </w:t>
      </w:r>
      <w:r w:rsidR="00AC645F">
        <w:t xml:space="preserve">serve to </w:t>
      </w:r>
      <w:r w:rsidR="000F69B3">
        <w:t xml:space="preserve">eliminate the </w:t>
      </w:r>
      <w:r w:rsidR="00AC645F">
        <w:t>financial burden of being</w:t>
      </w:r>
      <w:r w:rsidR="000F69B3">
        <w:t xml:space="preserve"> deployed and retrieved </w:t>
      </w:r>
      <w:r w:rsidR="00AC645F">
        <w:t>by larger ships</w:t>
      </w:r>
      <w:r w:rsidR="00B6408B">
        <w:t xml:space="preserve"> [10]</w:t>
      </w:r>
      <w:r w:rsidR="00AC645F">
        <w:t>.</w:t>
      </w:r>
      <w:r w:rsidR="000F69B3">
        <w:t xml:space="preserve"> </w:t>
      </w:r>
      <w:r w:rsidR="00731827">
        <w:t>The</w:t>
      </w:r>
      <w:r w:rsidR="00A908AE">
        <w:t xml:space="preserve"> ability to operate without involving a larger ship, its crew, and the safety hazards involved in that process is a central concept for the Hyper-Sub’s appeal to multiple uses. </w:t>
      </w:r>
    </w:p>
    <w:p w14:paraId="28E8B1B5" w14:textId="77777777" w:rsidR="000C1B80" w:rsidRDefault="00A908AE" w:rsidP="00093BA3">
      <w:pPr>
        <w:spacing w:line="480" w:lineRule="auto"/>
        <w:ind w:firstLine="720"/>
      </w:pPr>
      <w:r>
        <w:t>The efficiency with which</w:t>
      </w:r>
      <w:r w:rsidR="00AC645F">
        <w:t xml:space="preserve"> Marion’s hybrid </w:t>
      </w:r>
      <w:r>
        <w:t xml:space="preserve">operates </w:t>
      </w:r>
      <w:r w:rsidR="00D53B70">
        <w:t xml:space="preserve">independently </w:t>
      </w:r>
      <w:r w:rsidR="00AC645F">
        <w:t>boast</w:t>
      </w:r>
      <w:r w:rsidR="00D53B70">
        <w:t>s</w:t>
      </w:r>
      <w:r w:rsidR="00AC645F">
        <w:t xml:space="preserve"> a special appeal t</w:t>
      </w:r>
      <w:r w:rsidR="00731827">
        <w:t xml:space="preserve">o the market for expensive luxury toys. </w:t>
      </w:r>
      <w:r w:rsidR="00C34060">
        <w:t>When introduced to the commercial</w:t>
      </w:r>
      <w:r w:rsidR="00254407">
        <w:t xml:space="preserve"> market </w:t>
      </w:r>
      <w:r w:rsidR="00C34060">
        <w:t xml:space="preserve">the Marion Hyper-Sub </w:t>
      </w:r>
      <w:r w:rsidR="00254407">
        <w:t>hopes</w:t>
      </w:r>
      <w:r w:rsidR="00731827">
        <w:t xml:space="preserve"> to</w:t>
      </w:r>
      <w:r w:rsidR="00C34060">
        <w:t xml:space="preserve"> find a profitable niche in the </w:t>
      </w:r>
      <w:r w:rsidR="00093BA3">
        <w:t xml:space="preserve">growing </w:t>
      </w:r>
      <w:r w:rsidR="00C34060">
        <w:t>market f</w:t>
      </w:r>
      <w:r w:rsidR="004327C7">
        <w:t xml:space="preserve">or </w:t>
      </w:r>
      <w:r w:rsidR="00731827">
        <w:t>private submarines</w:t>
      </w:r>
      <w:r w:rsidR="004327C7">
        <w:t xml:space="preserve"> </w:t>
      </w:r>
      <w:r w:rsidR="00254407">
        <w:t>as</w:t>
      </w:r>
      <w:r w:rsidR="004327C7">
        <w:t xml:space="preserve"> i</w:t>
      </w:r>
      <w:r w:rsidR="00C34060">
        <w:t>t can</w:t>
      </w:r>
      <w:r w:rsidR="004327C7">
        <w:t xml:space="preserve"> be marketed to wealthy </w:t>
      </w:r>
      <w:r w:rsidR="00254407">
        <w:t xml:space="preserve">customers </w:t>
      </w:r>
      <w:r w:rsidR="00C34060">
        <w:t xml:space="preserve">as a private speedboat </w:t>
      </w:r>
      <w:r w:rsidR="004327C7">
        <w:t xml:space="preserve">on the open water </w:t>
      </w:r>
      <w:r w:rsidR="00C34060">
        <w:t xml:space="preserve">that can also satisfy </w:t>
      </w:r>
      <w:r w:rsidR="00254407">
        <w:t>customers’</w:t>
      </w:r>
      <w:r w:rsidR="00C34060">
        <w:t xml:space="preserve"> curiosity with an up-close experience under the sea </w:t>
      </w:r>
      <w:r w:rsidR="00254407">
        <w:t>in</w:t>
      </w:r>
      <w:r w:rsidR="00C34060">
        <w:t xml:space="preserve"> a fully functioning submarine</w:t>
      </w:r>
      <w:r w:rsidR="0052084A">
        <w:t xml:space="preserve"> [9]</w:t>
      </w:r>
      <w:r w:rsidR="00C34060">
        <w:t>.</w:t>
      </w:r>
      <w:r w:rsidR="004327C7">
        <w:t xml:space="preserve"> </w:t>
      </w:r>
      <w:r w:rsidR="00D53B70">
        <w:t>Marion hopes that this combination</w:t>
      </w:r>
      <w:r w:rsidR="00254407">
        <w:t xml:space="preserve"> will generate enough appeal from its </w:t>
      </w:r>
      <w:r w:rsidR="00D53B70">
        <w:t xml:space="preserve">dual features and </w:t>
      </w:r>
      <w:r w:rsidR="00254407">
        <w:t>cost-effectiveness to sustain a customer base in the growing market for luxury nautical toys</w:t>
      </w:r>
      <w:r w:rsidR="0052084A">
        <w:t xml:space="preserve"> [11]</w:t>
      </w:r>
      <w:r w:rsidR="00254407">
        <w:t xml:space="preserve">. </w:t>
      </w:r>
    </w:p>
    <w:p w14:paraId="01F63F1B" w14:textId="77777777" w:rsidR="000C1B80" w:rsidRDefault="00D53B70" w:rsidP="003E723A">
      <w:pPr>
        <w:spacing w:line="480" w:lineRule="auto"/>
        <w:ind w:firstLine="720"/>
      </w:pPr>
      <w:r>
        <w:t xml:space="preserve">Cutting out the </w:t>
      </w:r>
      <w:r w:rsidR="00327F00">
        <w:t xml:space="preserve">factors of </w:t>
      </w:r>
      <w:r>
        <w:t xml:space="preserve">cost and reliance on a larger vessel may also put the Hyper-Sub in demand for a </w:t>
      </w:r>
      <w:r w:rsidR="00206D7F">
        <w:t>variety</w:t>
      </w:r>
      <w:r>
        <w:t xml:space="preserve"> of government uses including surveillance and reconnaissance, pipeline inspection and port security</w:t>
      </w:r>
      <w:r w:rsidR="00652C5E">
        <w:t xml:space="preserve">. The littoral water zone is any coastline, river or </w:t>
      </w:r>
      <w:r w:rsidR="00206D7F">
        <w:t xml:space="preserve">water </w:t>
      </w:r>
      <w:r w:rsidR="00652C5E">
        <w:t xml:space="preserve">entrance into the country and governments emphasize these areas as </w:t>
      </w:r>
      <w:r w:rsidR="001E60BF">
        <w:t>vital</w:t>
      </w:r>
      <w:r w:rsidR="00652C5E">
        <w:t xml:space="preserve"> locations for gathe</w:t>
      </w:r>
      <w:r w:rsidR="00327F00">
        <w:t>ring intelligence, surveillance</w:t>
      </w:r>
      <w:r w:rsidR="00652C5E">
        <w:t xml:space="preserve"> and reconnaissance</w:t>
      </w:r>
      <w:r w:rsidR="00327F00">
        <w:t>, or ISR</w:t>
      </w:r>
      <w:r w:rsidR="00652C5E">
        <w:t xml:space="preserve">. </w:t>
      </w:r>
      <w:r w:rsidR="001E60BF">
        <w:t xml:space="preserve">The dual capabilities of the Hyper-Sub as a surface craft and submarine enable it to carry out a wide range of </w:t>
      </w:r>
      <w:r w:rsidR="00327F00">
        <w:t xml:space="preserve">ISR </w:t>
      </w:r>
      <w:r w:rsidR="001E60BF">
        <w:t>missions from the water’s ed</w:t>
      </w:r>
      <w:r w:rsidR="00327F00">
        <w:t>ge to shallow waters to deep-sea</w:t>
      </w:r>
      <w:r w:rsidR="001E60BF">
        <w:t xml:space="preserve">, ensuring a thorough inspection of coastal borders. In addition, the </w:t>
      </w:r>
      <w:r w:rsidR="001F046D">
        <w:t xml:space="preserve">minimal personnel required to operate these submersible boats alleviates </w:t>
      </w:r>
      <w:r w:rsidR="00327F00">
        <w:t xml:space="preserve">both the costs of operating the </w:t>
      </w:r>
      <w:r w:rsidR="001F046D">
        <w:t xml:space="preserve">existing surveillance methods and the </w:t>
      </w:r>
      <w:r w:rsidR="00327F00">
        <w:t xml:space="preserve">myriad of </w:t>
      </w:r>
      <w:r w:rsidR="001F046D">
        <w:t xml:space="preserve">hazards associated with the </w:t>
      </w:r>
      <w:r w:rsidR="00327F00">
        <w:t>large number of personnel required to operate other types of surveillance vessels such as deep-sea submarines</w:t>
      </w:r>
      <w:r w:rsidR="00206D7F">
        <w:t xml:space="preserve"> [12]</w:t>
      </w:r>
      <w:r w:rsidR="00327F00">
        <w:t xml:space="preserve">. Hyper-Subs are also suggested to offer a potential use for sub-sea oil and gas pipeline inspections. </w:t>
      </w:r>
      <w:r w:rsidR="00D27A2C">
        <w:t xml:space="preserve">They would eliminate the need for large surface vessels and their crews to launch small submarines for inspections of more than 80% of all oil and gas pipelines which reside on the sea floor beneath 300 feet of water, thus reducing the billions of dollars spent on sub-sea vessel operations, and thereby providing an alternative of an affordable fleet of submersible speedboats to respond </w:t>
      </w:r>
      <w:r w:rsidR="00C7354B">
        <w:t xml:space="preserve">quickly </w:t>
      </w:r>
      <w:r w:rsidR="00D27A2C">
        <w:t xml:space="preserve">at any time at a </w:t>
      </w:r>
      <w:r w:rsidR="00C7354B">
        <w:t>wide range</w:t>
      </w:r>
      <w:r w:rsidR="00D27A2C">
        <w:t xml:space="preserve"> of depths</w:t>
      </w:r>
      <w:r w:rsidR="00206D7F">
        <w:t xml:space="preserve"> [13]</w:t>
      </w:r>
      <w:r w:rsidR="00D27A2C">
        <w:t xml:space="preserve">. </w:t>
      </w:r>
      <w:r w:rsidR="00AC08C4">
        <w:t>Comprising another geographical area of concern, p</w:t>
      </w:r>
      <w:r w:rsidR="00C7354B">
        <w:t xml:space="preserve">orts, rivers, and canals </w:t>
      </w:r>
      <w:r w:rsidR="00AC08C4">
        <w:t xml:space="preserve">are all </w:t>
      </w:r>
      <w:r w:rsidR="00C7354B">
        <w:t>heavily used form</w:t>
      </w:r>
      <w:r w:rsidR="00AC08C4">
        <w:t>s</w:t>
      </w:r>
      <w:r w:rsidR="00C7354B">
        <w:t xml:space="preserve"> of entry that the </w:t>
      </w:r>
      <w:r w:rsidR="00AC08C4">
        <w:t xml:space="preserve">U.S. </w:t>
      </w:r>
      <w:r w:rsidR="00C7354B">
        <w:t>go</w:t>
      </w:r>
      <w:r w:rsidR="00AC08C4">
        <w:t xml:space="preserve">vernment has yet to </w:t>
      </w:r>
      <w:r w:rsidR="00C7354B">
        <w:t xml:space="preserve">monitor </w:t>
      </w:r>
      <w:r w:rsidR="00AC08C4">
        <w:t xml:space="preserve">efficiently and instead employs a </w:t>
      </w:r>
      <w:r w:rsidR="00C7354B">
        <w:t>hazardous u</w:t>
      </w:r>
      <w:r w:rsidR="00AC08C4">
        <w:t xml:space="preserve">se of scuba divers for patrol and </w:t>
      </w:r>
      <w:r w:rsidR="00C7354B">
        <w:t>experimental sensors</w:t>
      </w:r>
      <w:r w:rsidR="00AC08C4">
        <w:t xml:space="preserve"> that fail to transmit sufficient surveillance</w:t>
      </w:r>
      <w:r w:rsidR="00C7354B">
        <w:t>.</w:t>
      </w:r>
      <w:r w:rsidR="00AC08C4">
        <w:t xml:space="preserve"> </w:t>
      </w:r>
      <w:r w:rsidR="00C7354B">
        <w:t>In addition to the surface patrol offered by Hyper-Subs, when submerged they are able to detect, identify and communicate potential threats or concerns such as dangerous payloads attached to the hull of incoming ships or unauthorized sub-sea entry of scuba divers or unauthorized mini-subs</w:t>
      </w:r>
      <w:r w:rsidR="00F62970">
        <w:t xml:space="preserve"> [14]</w:t>
      </w:r>
      <w:r w:rsidR="00C7354B">
        <w:t xml:space="preserve">. </w:t>
      </w:r>
      <w:r w:rsidR="00AC08C4">
        <w:t xml:space="preserve">For each of its aforementioned potential uses the Hyper-Sub conveniently recharges is dive systems while deployed, and its superior ballast capabilities afford it a high tolerance for up to 6,000 additional pounds of cargo or payload which adds </w:t>
      </w:r>
      <w:r w:rsidR="003E612B">
        <w:t>transport ability to the long list of benefits of the revolutionary vessel</w:t>
      </w:r>
      <w:r w:rsidR="00F62970">
        <w:t xml:space="preserve"> [6]</w:t>
      </w:r>
      <w:r w:rsidR="003E612B">
        <w:t xml:space="preserve">. </w:t>
      </w:r>
    </w:p>
    <w:p w14:paraId="5EDF93D2" w14:textId="77777777" w:rsidR="003E612B" w:rsidRPr="0040552B" w:rsidRDefault="003E612B" w:rsidP="003E612B">
      <w:pPr>
        <w:spacing w:line="480" w:lineRule="auto"/>
        <w:rPr>
          <w:b/>
        </w:rPr>
      </w:pPr>
      <w:r w:rsidRPr="0040552B">
        <w:rPr>
          <w:b/>
        </w:rPr>
        <w:t>Semi-Submersible Cargo Ship</w:t>
      </w:r>
      <w:r w:rsidR="00722C51">
        <w:rPr>
          <w:b/>
        </w:rPr>
        <w:t>s</w:t>
      </w:r>
    </w:p>
    <w:p w14:paraId="4236D527" w14:textId="77777777" w:rsidR="00C7531D" w:rsidRDefault="00316422" w:rsidP="003E612B">
      <w:pPr>
        <w:spacing w:line="480" w:lineRule="auto"/>
      </w:pPr>
      <w:r>
        <w:tab/>
      </w:r>
      <w:r w:rsidR="0040552B">
        <w:t xml:space="preserve">High-powered ballast tanks have been incorporated into similar designs of surface watercrafts for the sole purpose of transporting cargo, particularly in the case of Dockwise </w:t>
      </w:r>
      <w:r w:rsidR="00DC60C6">
        <w:t>Ltd.</w:t>
      </w:r>
      <w:r w:rsidR="00C7531D">
        <w:t xml:space="preserve"> </w:t>
      </w:r>
      <w:r w:rsidR="0040552B">
        <w:t xml:space="preserve">who </w:t>
      </w:r>
      <w:r w:rsidR="00C7531D">
        <w:t>recently built</w:t>
      </w:r>
      <w:r w:rsidR="0040552B">
        <w:t xml:space="preserve"> </w:t>
      </w:r>
      <w:r>
        <w:t>the largest heavy lift vessel in the world</w:t>
      </w:r>
      <w:r w:rsidR="0040552B">
        <w:t>, the Dockwise Vanguard</w:t>
      </w:r>
      <w:r>
        <w:t xml:space="preserve">. The semi-submersible heavy transport vessel </w:t>
      </w:r>
      <w:r w:rsidR="0040552B">
        <w:t xml:space="preserve">was built </w:t>
      </w:r>
      <w:r w:rsidR="00A15640">
        <w:t xml:space="preserve">by Hyundai heavy Industries </w:t>
      </w:r>
      <w:r w:rsidR="0040552B">
        <w:t xml:space="preserve">for </w:t>
      </w:r>
      <w:r w:rsidR="00C7531D">
        <w:t xml:space="preserve">the </w:t>
      </w:r>
      <w:r w:rsidR="0040552B">
        <w:t xml:space="preserve">Dockwise shipping company </w:t>
      </w:r>
      <w:r w:rsidR="00C7531D">
        <w:t>with an investment of $240 million</w:t>
      </w:r>
      <w:r w:rsidR="0040552B">
        <w:t>. The project began constructio</w:t>
      </w:r>
      <w:r w:rsidR="00C7531D">
        <w:t>n in September of 2011, and since its delivery</w:t>
      </w:r>
      <w:r w:rsidR="0040552B">
        <w:t xml:space="preserve"> to the Dutch Dockw</w:t>
      </w:r>
      <w:r w:rsidR="00C7531D">
        <w:t>ise Company in February of 2013</w:t>
      </w:r>
      <w:r w:rsidR="0040552B">
        <w:t xml:space="preserve"> the Vanguard </w:t>
      </w:r>
      <w:r w:rsidR="00C7531D">
        <w:t>is</w:t>
      </w:r>
      <w:r w:rsidR="0040552B">
        <w:t xml:space="preserve"> </w:t>
      </w:r>
      <w:r w:rsidR="00C7531D">
        <w:t>the largest of Dockwise’s fleet of semi-submersible cargo ships. These specialty cargo</w:t>
      </w:r>
      <w:r w:rsidR="005650AF">
        <w:t xml:space="preserve"> ships have the ability to sink </w:t>
      </w:r>
      <w:r w:rsidR="00C7531D">
        <w:t xml:space="preserve">the hull and deck of the ship to </w:t>
      </w:r>
      <w:r w:rsidR="00E924E4">
        <w:t>adjustable</w:t>
      </w:r>
      <w:r w:rsidR="00C7531D">
        <w:t xml:space="preserve"> depths below the </w:t>
      </w:r>
      <w:r w:rsidR="00E924E4">
        <w:t xml:space="preserve">ocean </w:t>
      </w:r>
      <w:r w:rsidR="00C7531D">
        <w:t>surface</w:t>
      </w:r>
      <w:r w:rsidR="00C4145F">
        <w:t xml:space="preserve"> [15]</w:t>
      </w:r>
      <w:r w:rsidR="00C7531D">
        <w:t>. This allows their massive cargo load</w:t>
      </w:r>
      <w:r w:rsidR="00E924E4">
        <w:t xml:space="preserve"> ranging from yachts to oil platforms</w:t>
      </w:r>
      <w:r w:rsidR="00C7531D">
        <w:t xml:space="preserve"> to be float</w:t>
      </w:r>
      <w:r w:rsidR="005650AF">
        <w:t>ed into place on top</w:t>
      </w:r>
      <w:r w:rsidR="00C7531D">
        <w:t>, and the ships can then rise up from benea</w:t>
      </w:r>
      <w:r w:rsidR="00E924E4">
        <w:t xml:space="preserve">th </w:t>
      </w:r>
      <w:r w:rsidR="005650AF">
        <w:t>with a</w:t>
      </w:r>
      <w:r w:rsidR="00E924E4">
        <w:t xml:space="preserve"> massive deck for the cargo to be securely fastened</w:t>
      </w:r>
      <w:r w:rsidR="005650AF">
        <w:t xml:space="preserve"> for an</w:t>
      </w:r>
      <w:r w:rsidR="00C7531D">
        <w:t xml:space="preserve"> overseas journey</w:t>
      </w:r>
      <w:r w:rsidR="00C4145F">
        <w:t xml:space="preserve"> [16]</w:t>
      </w:r>
      <w:r w:rsidR="00C7531D">
        <w:t xml:space="preserve">. </w:t>
      </w:r>
    </w:p>
    <w:p w14:paraId="4C9C1F4B" w14:textId="77777777" w:rsidR="00C7531D" w:rsidRDefault="00C7531D" w:rsidP="003E612B">
      <w:pPr>
        <w:spacing w:line="480" w:lineRule="auto"/>
      </w:pPr>
      <w:r>
        <w:tab/>
      </w:r>
      <w:r w:rsidR="005650AF">
        <w:t xml:space="preserve">Since </w:t>
      </w:r>
      <w:r w:rsidR="00DC60C6">
        <w:t>Dockwise Yacht Transport first used the semi-submersible concept in</w:t>
      </w:r>
      <w:r w:rsidR="005650AF">
        <w:t xml:space="preserve"> </w:t>
      </w:r>
      <w:r w:rsidR="001D1DB5">
        <w:t>the late 1980s</w:t>
      </w:r>
      <w:r w:rsidR="005650AF">
        <w:t>, Dockwise</w:t>
      </w:r>
      <w:r w:rsidR="00DC60C6">
        <w:t xml:space="preserve"> Ltd. </w:t>
      </w:r>
      <w:r w:rsidR="005650AF">
        <w:t>has continued to make advancements in the use of ballast technology to expand their fleet of transport vessels</w:t>
      </w:r>
      <w:r w:rsidR="001D1DB5">
        <w:t xml:space="preserve"> [16]</w:t>
      </w:r>
      <w:r w:rsidR="005650AF">
        <w:t>. T</w:t>
      </w:r>
      <w:r>
        <w:t xml:space="preserve">he secret to </w:t>
      </w:r>
      <w:r w:rsidR="005650AF">
        <w:t xml:space="preserve">these </w:t>
      </w:r>
      <w:r>
        <w:t>signatur</w:t>
      </w:r>
      <w:r w:rsidR="004109B1">
        <w:t>e vessels is their advanced ballast systems.</w:t>
      </w:r>
      <w:r w:rsidR="00AA5B92">
        <w:t xml:space="preserve"> The </w:t>
      </w:r>
      <w:r w:rsidR="00D87D80">
        <w:t>ballast chambers integrated within the hull of</w:t>
      </w:r>
      <w:r w:rsidR="00E924E4">
        <w:t xml:space="preserve"> the Vanguard</w:t>
      </w:r>
      <w:r w:rsidR="00D87D80">
        <w:t>, for example,</w:t>
      </w:r>
      <w:r w:rsidR="00E924E4">
        <w:t xml:space="preserve"> can be flooded with ocean water to sink the </w:t>
      </w:r>
      <w:r w:rsidR="00D87D80">
        <w:t xml:space="preserve">entire </w:t>
      </w:r>
      <w:r w:rsidR="00E924E4">
        <w:t>main deck as much as 16 meters below the ocean surface</w:t>
      </w:r>
      <w:r w:rsidR="00066D55">
        <w:t>, leaving only the</w:t>
      </w:r>
      <w:r w:rsidR="00AA5B92">
        <w:t xml:space="preserve"> ship’s</w:t>
      </w:r>
      <w:r w:rsidR="00066D55">
        <w:t xml:space="preserve"> </w:t>
      </w:r>
      <w:r w:rsidR="001D1DB5">
        <w:t>control</w:t>
      </w:r>
      <w:r w:rsidR="00AA5B92">
        <w:t xml:space="preserve"> towers </w:t>
      </w:r>
      <w:r w:rsidR="00066D55">
        <w:t>above water</w:t>
      </w:r>
      <w:r w:rsidR="00AA5B92">
        <w:t xml:space="preserve"> to guide the cargo accurately</w:t>
      </w:r>
      <w:r w:rsidR="001D1DB5">
        <w:t xml:space="preserve"> [17]</w:t>
      </w:r>
      <w:r w:rsidR="00E924E4">
        <w:t xml:space="preserve">. </w:t>
      </w:r>
      <w:r w:rsidR="00D87D80">
        <w:t>Ballasting</w:t>
      </w:r>
      <w:r w:rsidR="00E924E4">
        <w:t xml:space="preserve"> </w:t>
      </w:r>
      <w:r w:rsidR="00D87D80">
        <w:t xml:space="preserve">Vanguard’s </w:t>
      </w:r>
      <w:r w:rsidR="00E924E4">
        <w:t xml:space="preserve">tanks reduces the ships weight and </w:t>
      </w:r>
      <w:r w:rsidR="00D87D80">
        <w:t xml:space="preserve">buoyancy, and for such a delicate process Dockwise relies on Emerson Control Technologies to ensure </w:t>
      </w:r>
      <w:r w:rsidR="00066D55">
        <w:t>accurate</w:t>
      </w:r>
      <w:r w:rsidR="00D87D80">
        <w:t xml:space="preserve"> and effective c</w:t>
      </w:r>
      <w:r w:rsidR="00066D55">
        <w:t xml:space="preserve">ontrol when balancing the large </w:t>
      </w:r>
      <w:r w:rsidR="00D87D80">
        <w:t>vessel</w:t>
      </w:r>
      <w:r w:rsidR="00727ED5">
        <w:t xml:space="preserve"> [18]</w:t>
      </w:r>
      <w:r w:rsidR="00D87D80">
        <w:t>. Once the cargo has been floated into position abov</w:t>
      </w:r>
      <w:r w:rsidR="00066D55">
        <w:t xml:space="preserve">e Vanguard’s deck </w:t>
      </w:r>
      <w:r w:rsidR="00D87D80">
        <w:t>the</w:t>
      </w:r>
      <w:r w:rsidR="00066D55">
        <w:t xml:space="preserve"> ship is deballasted, meaning the water is pumpe</w:t>
      </w:r>
      <w:r w:rsidR="00727ED5">
        <w:t>d out of the ballast tanks</w:t>
      </w:r>
      <w:r w:rsidR="00066D55">
        <w:t xml:space="preserve">, and the nautical giant slowly rises from beneath the ocean as its buoyancy increases. </w:t>
      </w:r>
      <w:r w:rsidR="00AA5B92">
        <w:t>Subsequently, t</w:t>
      </w:r>
      <w:r w:rsidR="00066D55">
        <w:t xml:space="preserve">he cargo </w:t>
      </w:r>
      <w:r w:rsidR="00AA5B92">
        <w:t>is lifted out of the water to rest on the Vanguard’s deck</w:t>
      </w:r>
      <w:r w:rsidR="00066D55">
        <w:t xml:space="preserve"> where it is secu</w:t>
      </w:r>
      <w:r w:rsidR="006C0AE6">
        <w:t>red with temporary supports and by welding it to the ship</w:t>
      </w:r>
      <w:r w:rsidR="00AA5B92">
        <w:t>, depending</w:t>
      </w:r>
      <w:r w:rsidR="00066D55">
        <w:t xml:space="preserve"> on the cargo</w:t>
      </w:r>
      <w:r w:rsidR="006C0AE6">
        <w:t xml:space="preserve"> dimensions</w:t>
      </w:r>
      <w:r w:rsidR="00727ED5">
        <w:t xml:space="preserve"> [16]</w:t>
      </w:r>
      <w:r w:rsidR="00066D55">
        <w:t xml:space="preserve">. </w:t>
      </w:r>
    </w:p>
    <w:p w14:paraId="1C697031" w14:textId="77777777" w:rsidR="00066D55" w:rsidRDefault="007D25A0" w:rsidP="003E612B">
      <w:pPr>
        <w:spacing w:line="480" w:lineRule="auto"/>
      </w:pPr>
      <w:r>
        <w:tab/>
        <w:t>The Vanguard is a revolutionary development in nautical engineering, even for its</w:t>
      </w:r>
      <w:r w:rsidR="006C0AE6">
        <w:t>’</w:t>
      </w:r>
      <w:r>
        <w:t xml:space="preserve"> Dockwise family of semi-submersible </w:t>
      </w:r>
      <w:r w:rsidR="006C0AE6">
        <w:t xml:space="preserve">heavy-transport </w:t>
      </w:r>
      <w:r>
        <w:t xml:space="preserve">vessels, because of the bowless design that offers the entire 275-meter length of the </w:t>
      </w:r>
      <w:r w:rsidR="006C0AE6">
        <w:t>boat</w:t>
      </w:r>
      <w:r>
        <w:t xml:space="preserve"> for the largest cargo possible</w:t>
      </w:r>
      <w:r w:rsidR="007F5B6E">
        <w:t xml:space="preserve"> [17]</w:t>
      </w:r>
      <w:r>
        <w:t xml:space="preserve">. Weighing in at </w:t>
      </w:r>
      <w:r w:rsidR="006C0AE6">
        <w:t>over 128,000 tons the Vanguard contains a remarkable</w:t>
      </w:r>
      <w:r>
        <w:t xml:space="preserve"> ballast system</w:t>
      </w:r>
      <w:r w:rsidR="006C0AE6">
        <w:t xml:space="preserve"> that, much like that of the Marion Hyper-Sub, can create </w:t>
      </w:r>
      <w:r>
        <w:t xml:space="preserve">enough </w:t>
      </w:r>
      <w:r w:rsidR="006C0AE6">
        <w:t xml:space="preserve">air </w:t>
      </w:r>
      <w:r>
        <w:t xml:space="preserve">pressure to </w:t>
      </w:r>
      <w:r w:rsidR="006C0AE6">
        <w:t>float</w:t>
      </w:r>
      <w:r>
        <w:t xml:space="preserve"> </w:t>
      </w:r>
      <w:r w:rsidR="006C0AE6">
        <w:t xml:space="preserve">nearly </w:t>
      </w:r>
      <w:r>
        <w:t>double the ship</w:t>
      </w:r>
      <w:r w:rsidR="006C0AE6">
        <w:t>’</w:t>
      </w:r>
      <w:r>
        <w:t xml:space="preserve">s weight </w:t>
      </w:r>
      <w:r w:rsidR="006C0AE6">
        <w:t>for</w:t>
      </w:r>
      <w:r>
        <w:t xml:space="preserve"> a loading capacity of </w:t>
      </w:r>
      <w:r w:rsidR="006C0AE6">
        <w:t>just over</w:t>
      </w:r>
      <w:r>
        <w:t xml:space="preserve"> 121,000 tons</w:t>
      </w:r>
      <w:r w:rsidR="007F5B6E">
        <w:t xml:space="preserve"> [15]</w:t>
      </w:r>
      <w:r>
        <w:t xml:space="preserve">. </w:t>
      </w:r>
    </w:p>
    <w:p w14:paraId="1401C984" w14:textId="77777777" w:rsidR="00722C51" w:rsidRDefault="00DC60C6" w:rsidP="003E612B">
      <w:pPr>
        <w:spacing w:line="480" w:lineRule="auto"/>
      </w:pPr>
      <w:r>
        <w:tab/>
        <w:t>Dockwise Ltd. operates shipping vessels of various sizes that transport a wide range of cargo including yachts, submarines, oil platforms, and even other large cargo ships. The su</w:t>
      </w:r>
      <w:r w:rsidR="00342ECE">
        <w:t xml:space="preserve">bmersible capabilities of the Dockwise fleet allows some of modern engineering’s largest and most complex structures to be placed on and off of these ships with a fair amount of ease, creating transportation possibilities that could have otherwise never been fathomed. </w:t>
      </w:r>
      <w:r w:rsidR="00532543">
        <w:t xml:space="preserve">In mid 2014 Dockwise’s Vanguard will </w:t>
      </w:r>
      <w:r w:rsidR="006A3D27">
        <w:t>show the world</w:t>
      </w:r>
      <w:r w:rsidR="00532543">
        <w:t xml:space="preserve"> an astonishing display of its capabilities, when it will be sent to </w:t>
      </w:r>
      <w:r w:rsidR="006A3D27">
        <w:t xml:space="preserve">Giglio Island in </w:t>
      </w:r>
      <w:r w:rsidR="00532543">
        <w:t>Italy to pick up the ship</w:t>
      </w:r>
      <w:r w:rsidR="006A3D27">
        <w:t>wrecked Costa Concordia cruise ship and take the enormous cargo</w:t>
      </w:r>
      <w:r w:rsidR="00532543">
        <w:t xml:space="preserve"> to be scrapped. </w:t>
      </w:r>
      <w:r w:rsidR="00155960">
        <w:t>The salvaged cargo is</w:t>
      </w:r>
      <w:r w:rsidR="006A3D27">
        <w:t xml:space="preserve"> longer than the Vanguard vessel, </w:t>
      </w:r>
      <w:r w:rsidR="007F5B6E">
        <w:t>but this type of specialty transport</w:t>
      </w:r>
      <w:r w:rsidR="006A3D27">
        <w:t xml:space="preserve"> </w:t>
      </w:r>
      <w:r w:rsidR="007F5B6E">
        <w:t>is what the</w:t>
      </w:r>
      <w:r w:rsidR="00155960">
        <w:t xml:space="preserve"> open-deck Vanguard was built for. The Vanguard’s bowless design will allow the Costa Concordia to stick out past the ship’s bow and stern, and will be relatively simple to get on the submerged Vanguard once the cruise ship is salvaged an</w:t>
      </w:r>
      <w:r w:rsidR="00C961DA">
        <w:t>d</w:t>
      </w:r>
      <w:r w:rsidR="00155960">
        <w:t xml:space="preserve"> maneuverable</w:t>
      </w:r>
      <w:r w:rsidR="007F5B6E">
        <w:t xml:space="preserve"> [19]</w:t>
      </w:r>
      <w:r w:rsidR="00155960">
        <w:t xml:space="preserve">. </w:t>
      </w:r>
      <w:r w:rsidR="007F5B6E">
        <w:t>The reinvented ballast tank system is establishing the foundations for a new range of functions for aquatic vessels</w:t>
      </w:r>
      <w:r w:rsidR="00F4160F">
        <w:t>, and has already stimulated economic growth in many industries such as Dockwise’s billion dollar empire built upon a sem</w:t>
      </w:r>
      <w:r w:rsidR="00A15640">
        <w:t xml:space="preserve">i-submersible fleet cargo ships. </w:t>
      </w:r>
    </w:p>
    <w:p w14:paraId="239C8BE5" w14:textId="77777777" w:rsidR="00C961DA" w:rsidRPr="00C961DA" w:rsidRDefault="00C961DA" w:rsidP="003E612B">
      <w:pPr>
        <w:spacing w:line="480" w:lineRule="auto"/>
        <w:rPr>
          <w:b/>
        </w:rPr>
      </w:pPr>
      <w:r w:rsidRPr="00C961DA">
        <w:rPr>
          <w:b/>
        </w:rPr>
        <w:t>Conclusion:</w:t>
      </w:r>
    </w:p>
    <w:p w14:paraId="47AF99D9" w14:textId="77777777" w:rsidR="00155960" w:rsidRDefault="00155960" w:rsidP="003E612B">
      <w:pPr>
        <w:spacing w:line="480" w:lineRule="auto"/>
      </w:pPr>
      <w:r>
        <w:tab/>
      </w:r>
      <w:r w:rsidR="008C2989">
        <w:t>Creative engineers</w:t>
      </w:r>
      <w:r w:rsidR="00FE3C0A">
        <w:t xml:space="preserve"> </w:t>
      </w:r>
      <w:r w:rsidR="008C2989">
        <w:t>throughout the past decade have taken the next big step in innovating</w:t>
      </w:r>
      <w:r w:rsidR="00EA3BFF">
        <w:t xml:space="preserve"> unexpected </w:t>
      </w:r>
      <w:r w:rsidR="008C2989">
        <w:t>uses for this old technology by integrating ba</w:t>
      </w:r>
      <w:r w:rsidR="007F5B6E">
        <w:t xml:space="preserve">llast tanks into the </w:t>
      </w:r>
      <w:r w:rsidR="00EA3BFF">
        <w:t xml:space="preserve">designs of above-water vessels. By refining the ballast tank system to operate with greater extremes of pressure that account for the vessels’ size, surface vessels such as the Marion Hyper-Sub and Dockwise heavy-transport fleet have defied what was thought to be the impossible task of submerging and surfacing a boat. These developments in nautical engineering have provided new markets to </w:t>
      </w:r>
      <w:r w:rsidR="00C242C3">
        <w:t xml:space="preserve">potentially </w:t>
      </w:r>
      <w:r w:rsidR="007F5B6E">
        <w:t>satisfy unique needs for</w:t>
      </w:r>
      <w:r w:rsidR="00EA3BFF">
        <w:t xml:space="preserve"> b</w:t>
      </w:r>
      <w:r w:rsidR="00C242C3">
        <w:t>usinesses, government and individual consumers</w:t>
      </w:r>
      <w:r w:rsidR="007F5B6E">
        <w:t xml:space="preserve">. As engineers continue to defy the odds against the forces of nature, there is no limit to what modern and future engineering can create. </w:t>
      </w:r>
    </w:p>
    <w:p w14:paraId="36ADE283" w14:textId="77777777" w:rsidR="003E612B" w:rsidRDefault="003E612B" w:rsidP="003E723A">
      <w:pPr>
        <w:spacing w:line="480" w:lineRule="auto"/>
        <w:ind w:firstLine="720"/>
      </w:pPr>
    </w:p>
    <w:p w14:paraId="47D79CC6" w14:textId="77777777" w:rsidR="003F707B" w:rsidRDefault="003F707B" w:rsidP="003E723A">
      <w:pPr>
        <w:spacing w:line="480" w:lineRule="auto"/>
        <w:ind w:firstLine="720"/>
      </w:pPr>
    </w:p>
    <w:p w14:paraId="35A621F6" w14:textId="77777777" w:rsidR="003F707B" w:rsidRDefault="003F707B" w:rsidP="003E723A">
      <w:pPr>
        <w:spacing w:line="480" w:lineRule="auto"/>
        <w:ind w:firstLine="720"/>
      </w:pPr>
    </w:p>
    <w:p w14:paraId="41719F87" w14:textId="77777777" w:rsidR="008F4A86" w:rsidRDefault="008F4A86" w:rsidP="003E723A">
      <w:pPr>
        <w:spacing w:line="480" w:lineRule="auto"/>
        <w:ind w:firstLine="720"/>
      </w:pPr>
    </w:p>
    <w:p w14:paraId="3F01CA9F" w14:textId="77777777" w:rsidR="008F4A86" w:rsidRPr="008F4A86" w:rsidRDefault="008F4A86" w:rsidP="008F4A86"/>
    <w:p w14:paraId="42C701AA" w14:textId="77777777" w:rsidR="008F4A86" w:rsidRPr="008F4A86" w:rsidRDefault="008F4A86" w:rsidP="008F4A86"/>
    <w:p w14:paraId="6797B0AB" w14:textId="77777777" w:rsidR="008F4A86" w:rsidRPr="008F4A86" w:rsidRDefault="008F4A86" w:rsidP="008F4A86"/>
    <w:p w14:paraId="41618F20" w14:textId="77777777" w:rsidR="008F4A86" w:rsidRPr="008F4A86" w:rsidRDefault="008F4A86" w:rsidP="008F4A86"/>
    <w:p w14:paraId="56BC93E4" w14:textId="77777777" w:rsidR="008F4A86" w:rsidRPr="008F4A86" w:rsidRDefault="008F4A86" w:rsidP="008F4A86"/>
    <w:p w14:paraId="1B8286CB" w14:textId="77777777" w:rsidR="008F4A86" w:rsidRPr="008F4A86" w:rsidRDefault="008F4A86" w:rsidP="008F4A86"/>
    <w:p w14:paraId="7979E1F9" w14:textId="77777777" w:rsidR="008F4A86" w:rsidRPr="008F4A86" w:rsidRDefault="008F4A86" w:rsidP="008F4A86"/>
    <w:p w14:paraId="53DF118E" w14:textId="77777777" w:rsidR="008F4A86" w:rsidRPr="008F4A86" w:rsidRDefault="008F4A86" w:rsidP="008F4A86"/>
    <w:p w14:paraId="2FB1576B" w14:textId="77777777" w:rsidR="008F4A86" w:rsidRPr="008F4A86" w:rsidRDefault="008F4A86" w:rsidP="008F4A86"/>
    <w:p w14:paraId="41736DC0" w14:textId="77777777" w:rsidR="008F4A86" w:rsidRPr="008F4A86" w:rsidRDefault="008F4A86" w:rsidP="008F4A86"/>
    <w:p w14:paraId="04463C57" w14:textId="77777777" w:rsidR="008F4A86" w:rsidRPr="008F4A86" w:rsidRDefault="008F4A86" w:rsidP="008F4A86"/>
    <w:p w14:paraId="15858410" w14:textId="77777777" w:rsidR="008F4A86" w:rsidRPr="008F4A86" w:rsidRDefault="008F4A86" w:rsidP="008F4A86"/>
    <w:p w14:paraId="3E2824F7" w14:textId="77777777" w:rsidR="008F4A86" w:rsidRPr="008F4A86" w:rsidRDefault="008F4A86" w:rsidP="008F4A86"/>
    <w:p w14:paraId="251EF8B1" w14:textId="77777777" w:rsidR="008F4A86" w:rsidRPr="008F4A86" w:rsidRDefault="008F4A86" w:rsidP="008F4A86"/>
    <w:p w14:paraId="3037536D" w14:textId="77777777" w:rsidR="008F4A86" w:rsidRPr="008F4A86" w:rsidRDefault="008F4A86" w:rsidP="008F4A86"/>
    <w:p w14:paraId="55884E1E" w14:textId="77777777" w:rsidR="008F4A86" w:rsidRPr="008F4A86" w:rsidRDefault="008F4A86" w:rsidP="008F4A86"/>
    <w:p w14:paraId="6929C6B6" w14:textId="77777777" w:rsidR="00F4160F" w:rsidRDefault="00F4160F" w:rsidP="00F4160F">
      <w:pPr>
        <w:jc w:val="center"/>
      </w:pPr>
      <w:r>
        <w:t>References</w:t>
      </w:r>
    </w:p>
    <w:p w14:paraId="02B930F4" w14:textId="77777777" w:rsidR="00F4160F" w:rsidRDefault="00F4160F" w:rsidP="00F4160F"/>
    <w:p w14:paraId="1597A549"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[1] Science &amp; Technology Focus. “Submarines: How They Work – Archimedes’</w:t>
      </w:r>
    </w:p>
    <w:p w14:paraId="75AC8E2D" w14:textId="77777777" w:rsidR="00F4160F" w:rsidRDefault="00F4160F" w:rsidP="00F4160F">
      <w:pPr>
        <w:ind w:left="720"/>
        <w:rPr>
          <w:rFonts w:eastAsia="Times New Roman"/>
          <w:color w:val="000000"/>
          <w:shd w:val="clear" w:color="auto" w:fill="FFFFFF"/>
        </w:rPr>
      </w:pPr>
      <w:r>
        <w:rPr>
          <w:rFonts w:eastAsia="Times New Roman"/>
          <w:color w:val="000000"/>
          <w:shd w:val="clear" w:color="auto" w:fill="FFFFFF"/>
        </w:rPr>
        <w:t xml:space="preserve">Principle.” </w:t>
      </w:r>
      <w:r w:rsidRPr="00D67215">
        <w:rPr>
          <w:rFonts w:eastAsia="Times New Roman"/>
          <w:i/>
          <w:color w:val="000000"/>
          <w:shd w:val="clear" w:color="auto" w:fill="FFFFFF"/>
        </w:rPr>
        <w:t>Office of Naval Research</w:t>
      </w:r>
      <w:r>
        <w:rPr>
          <w:rFonts w:eastAsia="Times New Roman"/>
          <w:color w:val="000000"/>
          <w:shd w:val="clear" w:color="auto" w:fill="FFFFFF"/>
        </w:rPr>
        <w:t xml:space="preserve">. [Online]. Available: </w:t>
      </w:r>
      <w:r w:rsidRPr="00D67215">
        <w:rPr>
          <w:rFonts w:eastAsia="Times New Roman"/>
          <w:color w:val="000000"/>
          <w:shd w:val="clear" w:color="auto" w:fill="FFFFFF"/>
        </w:rPr>
        <w:t>http://www.onr.navy.mil/focus/blowballast/sub/work3.htm</w:t>
      </w:r>
      <w:r>
        <w:rPr>
          <w:rFonts w:eastAsia="Times New Roman"/>
          <w:color w:val="000000"/>
          <w:shd w:val="clear" w:color="auto" w:fill="FFFFFF"/>
        </w:rPr>
        <w:t xml:space="preserve">. [Accessed: November 1, 2013]. </w:t>
      </w:r>
    </w:p>
    <w:p w14:paraId="77D74F14"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[2] “Diving Procedures.” fleetsubmarine.com, 2002. [Online]. Available:</w:t>
      </w:r>
    </w:p>
    <w:p w14:paraId="1A01A07D" w14:textId="77777777" w:rsidR="00F4160F" w:rsidRPr="005F1ED1" w:rsidRDefault="00F4160F" w:rsidP="00F4160F">
      <w:pPr>
        <w:ind w:firstLine="720"/>
        <w:rPr>
          <w:rFonts w:eastAsia="Times New Roman"/>
          <w:color w:val="000000"/>
          <w:shd w:val="clear" w:color="auto" w:fill="FFFFFF"/>
        </w:rPr>
      </w:pPr>
      <w:r w:rsidRPr="00253A18">
        <w:rPr>
          <w:rFonts w:eastAsia="Times New Roman"/>
          <w:color w:val="000000"/>
          <w:shd w:val="clear" w:color="auto" w:fill="FFFFFF"/>
        </w:rPr>
        <w:t>http://www.fleetsubmarine.com/diving.html</w:t>
      </w:r>
      <w:r>
        <w:rPr>
          <w:rFonts w:eastAsia="Times New Roman"/>
          <w:color w:val="000000"/>
          <w:shd w:val="clear" w:color="auto" w:fill="FFFFFF"/>
        </w:rPr>
        <w:t xml:space="preserve">. [Accessed: October 20, 2013]. </w:t>
      </w:r>
    </w:p>
    <w:p w14:paraId="4B769661" w14:textId="77777777" w:rsidR="00F4160F" w:rsidRDefault="00F4160F" w:rsidP="00F4160F">
      <w:r>
        <w:t>[3] P</w:t>
      </w:r>
      <w:r w:rsidRPr="00080A77">
        <w:t>. Bacqué</w:t>
      </w:r>
      <w:r>
        <w:t>.</w:t>
      </w:r>
      <w:r w:rsidRPr="00080A77">
        <w:t xml:space="preserve"> “Dreams of youth realized/34-foot-l</w:t>
      </w:r>
      <w:r>
        <w:t>ong sub also skims waves like a</w:t>
      </w:r>
    </w:p>
    <w:p w14:paraId="1F73DF35" w14:textId="77777777" w:rsidR="00F4160F" w:rsidRDefault="00F4160F" w:rsidP="00F4160F">
      <w:pPr>
        <w:ind w:left="720"/>
        <w:rPr>
          <w:rFonts w:eastAsia="Times New Roman"/>
          <w:color w:val="000000"/>
          <w:shd w:val="clear" w:color="auto" w:fill="FFFFFF"/>
        </w:rPr>
      </w:pPr>
      <w:r w:rsidRPr="00080A77">
        <w:t>speedboat; Dinwiddie County native calls his unique design ‘holy grail’ of submersibles</w:t>
      </w:r>
      <w:r>
        <w:t>.</w:t>
      </w:r>
      <w:r w:rsidRPr="00080A77">
        <w:t xml:space="preserve">” </w:t>
      </w:r>
      <w:r w:rsidRPr="00080A77">
        <w:rPr>
          <w:i/>
        </w:rPr>
        <w:t>Richmond Times Dispatch</w:t>
      </w:r>
      <w:r>
        <w:t xml:space="preserve"> (Virginia), p. E-1.</w:t>
      </w:r>
      <w:r w:rsidRPr="00080A77">
        <w:t xml:space="preserve"> Jan. 10, 2008. [Online]. Available: Lexus Nexus, </w:t>
      </w:r>
      <w:r w:rsidRPr="00080A77">
        <w:rPr>
          <w:rFonts w:eastAsia="Times New Roman"/>
          <w:color w:val="000000"/>
          <w:shd w:val="clear" w:color="auto" w:fill="FFFFFF"/>
        </w:rPr>
        <w:t>www.lexisnexis.com/hottopics/lnacademic. [Accessed October 20, 2013].</w:t>
      </w:r>
    </w:p>
    <w:p w14:paraId="3B46B12C"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[4] B. Roberts. “First Powerboat Submarine Hybrid Nears Production.” superyachts.com.</w:t>
      </w:r>
    </w:p>
    <w:p w14:paraId="2207B250" w14:textId="77777777" w:rsidR="00F4160F" w:rsidRDefault="00F4160F" w:rsidP="00F4160F">
      <w:pPr>
        <w:ind w:left="720"/>
        <w:rPr>
          <w:rFonts w:eastAsia="Times New Roman"/>
          <w:color w:val="000000"/>
          <w:shd w:val="clear" w:color="auto" w:fill="FFFFFF"/>
        </w:rPr>
      </w:pPr>
      <w:r w:rsidRPr="00EE0073">
        <w:rPr>
          <w:rFonts w:eastAsia="Times New Roman"/>
          <w:color w:val="000000"/>
          <w:shd w:val="clear" w:color="auto" w:fill="FFFFFF"/>
        </w:rPr>
        <w:t xml:space="preserve">April 29, 2010. [Online]. Available: </w:t>
      </w:r>
      <w:r w:rsidRPr="005F1ED1">
        <w:rPr>
          <w:rFonts w:eastAsia="Times New Roman"/>
          <w:color w:val="000000"/>
          <w:shd w:val="clear" w:color="auto" w:fill="FFFFFF"/>
        </w:rPr>
        <w:t>http://www.superyachts.com/luxury/first-</w:t>
      </w:r>
      <w:r w:rsidRPr="00EE0073">
        <w:rPr>
          <w:rFonts w:eastAsia="Times New Roman"/>
          <w:color w:val="000000"/>
          <w:shd w:val="clear" w:color="auto" w:fill="FFFFFF"/>
        </w:rPr>
        <w:t xml:space="preserve">powerboat-submarine-hybrid-nears-production-322.htm. [Accessed: October 20, 2013]. </w:t>
      </w:r>
    </w:p>
    <w:p w14:paraId="1C506BED"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 xml:space="preserve">[5] J. Cheng and D. Greenberg. “The hyper-sub: the first submersible speedboat </w:t>
      </w:r>
    </w:p>
    <w:p w14:paraId="544913CD" w14:textId="77777777" w:rsidR="00F4160F" w:rsidRDefault="00F4160F" w:rsidP="00F4160F">
      <w:pPr>
        <w:ind w:left="720"/>
        <w:rPr>
          <w:rFonts w:eastAsia="Times New Roman"/>
          <w:color w:val="000000"/>
          <w:shd w:val="clear" w:color="auto" w:fill="FFFFFF"/>
        </w:rPr>
      </w:pPr>
      <w:r>
        <w:rPr>
          <w:rFonts w:eastAsia="Times New Roman"/>
          <w:color w:val="000000"/>
          <w:shd w:val="clear" w:color="auto" w:fill="FFFFFF"/>
        </w:rPr>
        <w:t xml:space="preserve">transforms from wave rider to deep diver in seconds.” </w:t>
      </w:r>
      <w:r w:rsidRPr="00D049E7">
        <w:rPr>
          <w:rFonts w:eastAsia="Times New Roman"/>
          <w:i/>
          <w:color w:val="000000"/>
          <w:shd w:val="clear" w:color="auto" w:fill="FFFFFF"/>
        </w:rPr>
        <w:t>Popular Science</w:t>
      </w:r>
      <w:r>
        <w:rPr>
          <w:rFonts w:eastAsia="Times New Roman"/>
          <w:color w:val="000000"/>
          <w:shd w:val="clear" w:color="auto" w:fill="FFFFFF"/>
        </w:rPr>
        <w:t>, vol. 273, no. 2, p. 34. August 2008. [Online]. Available: Academic OneFile, http://go.galegroup.com. [Accessed: October 22, 2013].</w:t>
      </w:r>
    </w:p>
    <w:p w14:paraId="12897BDD"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[6] “Series II Hyper-Sub Specifications.” hypersubnow.com. [Online]. Available:</w:t>
      </w:r>
    </w:p>
    <w:p w14:paraId="3F617F56" w14:textId="77777777" w:rsidR="00F4160F" w:rsidRPr="00EE0073" w:rsidRDefault="00F4160F" w:rsidP="00F4160F">
      <w:pPr>
        <w:ind w:firstLine="720"/>
        <w:rPr>
          <w:rFonts w:eastAsia="Times New Roman"/>
          <w:color w:val="000000"/>
          <w:shd w:val="clear" w:color="auto" w:fill="FFFFFF"/>
        </w:rPr>
      </w:pPr>
      <w:r w:rsidRPr="00BC32E8">
        <w:rPr>
          <w:rFonts w:eastAsia="Times New Roman"/>
          <w:color w:val="000000"/>
          <w:shd w:val="clear" w:color="auto" w:fill="FFFFFF"/>
        </w:rPr>
        <w:t>http://hypersubnow.com/series-ii-specifications/</w:t>
      </w:r>
      <w:r>
        <w:rPr>
          <w:rFonts w:eastAsia="Times New Roman"/>
          <w:color w:val="000000"/>
          <w:shd w:val="clear" w:color="auto" w:fill="FFFFFF"/>
        </w:rPr>
        <w:t>. [Accessed: October 20, 2013].</w:t>
      </w:r>
    </w:p>
    <w:p w14:paraId="1A5EECF9"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 xml:space="preserve">[7] </w:t>
      </w:r>
      <w:r w:rsidRPr="00EE0073">
        <w:rPr>
          <w:rFonts w:eastAsia="Times New Roman"/>
          <w:color w:val="000000"/>
          <w:shd w:val="clear" w:color="auto" w:fill="FFFFFF"/>
        </w:rPr>
        <w:t>“Competitive Advantages/Multi-Market Applicab</w:t>
      </w:r>
      <w:r>
        <w:rPr>
          <w:rFonts w:eastAsia="Times New Roman"/>
          <w:color w:val="000000"/>
          <w:shd w:val="clear" w:color="auto" w:fill="FFFFFF"/>
        </w:rPr>
        <w:t>le.” hypersubnow.com. [Online].</w:t>
      </w:r>
    </w:p>
    <w:p w14:paraId="46B5C10E" w14:textId="77777777" w:rsidR="00F4160F" w:rsidRDefault="00F4160F" w:rsidP="00F4160F">
      <w:pPr>
        <w:ind w:left="720"/>
        <w:rPr>
          <w:rFonts w:eastAsia="Times New Roman"/>
          <w:color w:val="000000"/>
          <w:shd w:val="clear" w:color="auto" w:fill="FFFFFF"/>
        </w:rPr>
      </w:pPr>
      <w:r w:rsidRPr="00EE0073">
        <w:rPr>
          <w:rFonts w:eastAsia="Times New Roman"/>
          <w:color w:val="000000"/>
          <w:shd w:val="clear" w:color="auto" w:fill="FFFFFF"/>
        </w:rPr>
        <w:t xml:space="preserve">Available: </w:t>
      </w:r>
      <w:r w:rsidRPr="005F1ED1">
        <w:rPr>
          <w:rFonts w:eastAsia="Times New Roman"/>
          <w:color w:val="000000"/>
          <w:shd w:val="clear" w:color="auto" w:fill="FFFFFF"/>
        </w:rPr>
        <w:t>http://hypersubnow.com/hypersub-multi-market-advanatges/</w:t>
      </w:r>
      <w:r w:rsidRPr="00EE0073">
        <w:rPr>
          <w:rFonts w:eastAsia="Times New Roman"/>
          <w:color w:val="000000"/>
          <w:shd w:val="clear" w:color="auto" w:fill="FFFFFF"/>
        </w:rPr>
        <w:t>. [Accessed: October 20, 2013].</w:t>
      </w:r>
    </w:p>
    <w:p w14:paraId="45BC238E"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[8] R. Marion. “Marion Hyper-Submersible Powerboat Design LLC.” U.S. Patent 7 246</w:t>
      </w:r>
    </w:p>
    <w:p w14:paraId="5DACE6E2" w14:textId="77777777" w:rsidR="00F4160F" w:rsidRDefault="00F4160F" w:rsidP="00F4160F">
      <w:pPr>
        <w:ind w:firstLine="720"/>
        <w:rPr>
          <w:rFonts w:eastAsia="Times New Roman"/>
          <w:color w:val="000000"/>
          <w:shd w:val="clear" w:color="auto" w:fill="FFFFFF"/>
        </w:rPr>
      </w:pPr>
      <w:r>
        <w:rPr>
          <w:rFonts w:eastAsia="Times New Roman"/>
          <w:color w:val="000000"/>
          <w:shd w:val="clear" w:color="auto" w:fill="FFFFFF"/>
        </w:rPr>
        <w:t xml:space="preserve">566. July 24, 2007. [Accessed: October 22, 2013]. </w:t>
      </w:r>
    </w:p>
    <w:p w14:paraId="4D22664F" w14:textId="77777777" w:rsidR="00F4160F" w:rsidRDefault="00F4160F" w:rsidP="00F4160F">
      <w:pPr>
        <w:rPr>
          <w:rFonts w:eastAsia="Times New Roman"/>
          <w:i/>
          <w:color w:val="000000" w:themeColor="text1"/>
          <w:shd w:val="clear" w:color="auto" w:fill="FFFFFF"/>
        </w:rPr>
      </w:pPr>
      <w:r>
        <w:rPr>
          <w:rFonts w:eastAsia="Times New Roman"/>
          <w:color w:val="000000" w:themeColor="text1"/>
          <w:shd w:val="clear" w:color="auto" w:fill="FFFFFF"/>
        </w:rPr>
        <w:t xml:space="preserve">[9] </w:t>
      </w:r>
      <w:r w:rsidRPr="00CD2255">
        <w:rPr>
          <w:rFonts w:eastAsia="Times New Roman"/>
          <w:color w:val="000000" w:themeColor="text1"/>
          <w:shd w:val="clear" w:color="auto" w:fill="FFFFFF"/>
        </w:rPr>
        <w:t xml:space="preserve">“Making a splash underwater with private submarines.” </w:t>
      </w:r>
      <w:r w:rsidRPr="00CD2255">
        <w:rPr>
          <w:rFonts w:eastAsia="Times New Roman"/>
          <w:i/>
          <w:color w:val="000000" w:themeColor="text1"/>
          <w:shd w:val="clear" w:color="auto" w:fill="FFFFFF"/>
        </w:rPr>
        <w:t>The Internati</w:t>
      </w:r>
      <w:r>
        <w:rPr>
          <w:rFonts w:eastAsia="Times New Roman"/>
          <w:i/>
          <w:color w:val="000000" w:themeColor="text1"/>
          <w:shd w:val="clear" w:color="auto" w:fill="FFFFFF"/>
        </w:rPr>
        <w:t>onal Herald</w:t>
      </w:r>
    </w:p>
    <w:p w14:paraId="3BBBC85B" w14:textId="77777777" w:rsidR="00F4160F" w:rsidRPr="005F1ED1" w:rsidRDefault="00F4160F" w:rsidP="00F4160F">
      <w:pPr>
        <w:ind w:left="720"/>
        <w:rPr>
          <w:rFonts w:eastAsia="Times New Roman"/>
          <w:color w:val="000000" w:themeColor="text1"/>
          <w:shd w:val="clear" w:color="auto" w:fill="FFFFFF"/>
        </w:rPr>
      </w:pPr>
      <w:r w:rsidRPr="00CD2255">
        <w:rPr>
          <w:rFonts w:eastAsia="Times New Roman"/>
          <w:i/>
          <w:color w:val="000000" w:themeColor="text1"/>
          <w:shd w:val="clear" w:color="auto" w:fill="FFFFFF"/>
        </w:rPr>
        <w:t>Tribune</w:t>
      </w:r>
      <w:r w:rsidRPr="00CD2255">
        <w:rPr>
          <w:rFonts w:eastAsia="Times New Roman"/>
          <w:color w:val="000000" w:themeColor="text1"/>
          <w:shd w:val="clear" w:color="auto" w:fill="FFFFFF"/>
        </w:rPr>
        <w:t>. p. 202. Sept. 19, 2012. [Online]. Available: LexisNexis Academic, www.lexisnexis.com/hottopics/Inacademic/. [Accessed: October 22, 2013].</w:t>
      </w:r>
    </w:p>
    <w:p w14:paraId="2E0214DD"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[10] “Greater Than the Sum of Its Parts.” hypersubnow.com. [Online]. Available:</w:t>
      </w:r>
    </w:p>
    <w:p w14:paraId="20E738E8" w14:textId="77777777" w:rsidR="00F4160F" w:rsidRDefault="00F4160F" w:rsidP="00F4160F">
      <w:pPr>
        <w:ind w:firstLine="720"/>
        <w:rPr>
          <w:rFonts w:eastAsia="Times New Roman"/>
          <w:color w:val="000000"/>
          <w:shd w:val="clear" w:color="auto" w:fill="FFFFFF"/>
        </w:rPr>
      </w:pPr>
      <w:r w:rsidRPr="00895F3D">
        <w:rPr>
          <w:rFonts w:eastAsia="Times New Roman"/>
          <w:color w:val="000000"/>
          <w:shd w:val="clear" w:color="auto" w:fill="FFFFFF"/>
        </w:rPr>
        <w:t>http://hypersubnow.com/platform-overview/</w:t>
      </w:r>
      <w:r>
        <w:rPr>
          <w:rFonts w:eastAsia="Times New Roman"/>
          <w:color w:val="000000"/>
          <w:shd w:val="clear" w:color="auto" w:fill="FFFFFF"/>
        </w:rPr>
        <w:t>. [Accessed: October 20, 2013].</w:t>
      </w:r>
    </w:p>
    <w:p w14:paraId="617ECEDB"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[11] “Private Ownership.” hypersubnow.com. [Online]. Available:</w:t>
      </w:r>
    </w:p>
    <w:p w14:paraId="58D298B3" w14:textId="77777777" w:rsidR="00F4160F" w:rsidRDefault="00F4160F" w:rsidP="00F4160F">
      <w:pPr>
        <w:ind w:firstLine="720"/>
        <w:rPr>
          <w:rFonts w:eastAsia="Times New Roman"/>
          <w:color w:val="000000"/>
          <w:shd w:val="clear" w:color="auto" w:fill="FFFFFF"/>
        </w:rPr>
      </w:pPr>
      <w:r w:rsidRPr="005F1ED1">
        <w:rPr>
          <w:rFonts w:eastAsia="Times New Roman"/>
          <w:color w:val="000000"/>
          <w:shd w:val="clear" w:color="auto" w:fill="FFFFFF"/>
        </w:rPr>
        <w:t>http://hypersubnow.com/private-ownership/</w:t>
      </w:r>
      <w:r>
        <w:rPr>
          <w:rFonts w:eastAsia="Times New Roman"/>
          <w:color w:val="000000"/>
          <w:shd w:val="clear" w:color="auto" w:fill="FFFFFF"/>
        </w:rPr>
        <w:t>. [Accessed: October 20, 2013].</w:t>
      </w:r>
    </w:p>
    <w:p w14:paraId="2238EF82"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[12] “Government: Intelligence, Surveillance and Reconnaissance (ISR).”</w:t>
      </w:r>
    </w:p>
    <w:p w14:paraId="7D4917F4" w14:textId="77777777" w:rsidR="00F4160F" w:rsidRDefault="00F4160F" w:rsidP="00F4160F">
      <w:pPr>
        <w:ind w:left="720"/>
        <w:rPr>
          <w:rFonts w:eastAsia="Times New Roman"/>
          <w:color w:val="000000"/>
          <w:shd w:val="clear" w:color="auto" w:fill="FFFFFF"/>
        </w:rPr>
      </w:pPr>
      <w:r>
        <w:rPr>
          <w:rFonts w:eastAsia="Times New Roman"/>
          <w:color w:val="000000"/>
          <w:shd w:val="clear" w:color="auto" w:fill="FFFFFF"/>
        </w:rPr>
        <w:t xml:space="preserve">hypersubnow.com. [Online]. Available: </w:t>
      </w:r>
      <w:r w:rsidRPr="005F1ED1">
        <w:rPr>
          <w:rFonts w:eastAsia="Times New Roman"/>
          <w:color w:val="000000"/>
          <w:shd w:val="clear" w:color="auto" w:fill="FFFFFF"/>
        </w:rPr>
        <w:t>http://hypersubnow.com/government-isr/</w:t>
      </w:r>
      <w:r>
        <w:rPr>
          <w:rFonts w:eastAsia="Times New Roman"/>
          <w:color w:val="000000"/>
          <w:shd w:val="clear" w:color="auto" w:fill="FFFFFF"/>
        </w:rPr>
        <w:t xml:space="preserve">. [Accessed: October 20, 2013]. </w:t>
      </w:r>
    </w:p>
    <w:p w14:paraId="7828E1A6"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 xml:space="preserve">[13] “Oil and Gas.” hypersubnow.com. [Online]. Available: </w:t>
      </w:r>
      <w:r w:rsidRPr="005F1ED1">
        <w:rPr>
          <w:rFonts w:eastAsia="Times New Roman"/>
          <w:color w:val="000000"/>
          <w:shd w:val="clear" w:color="auto" w:fill="FFFFFF"/>
        </w:rPr>
        <w:t>http://hypersubnow.com/oil-</w:t>
      </w:r>
    </w:p>
    <w:p w14:paraId="5365A0CE" w14:textId="77777777" w:rsidR="00F4160F" w:rsidRDefault="00F4160F" w:rsidP="00F4160F">
      <w:pPr>
        <w:ind w:firstLine="720"/>
        <w:rPr>
          <w:rFonts w:eastAsia="Times New Roman"/>
          <w:color w:val="000000"/>
          <w:shd w:val="clear" w:color="auto" w:fill="FFFFFF"/>
        </w:rPr>
      </w:pPr>
      <w:r w:rsidRPr="00BC32E8">
        <w:rPr>
          <w:rFonts w:eastAsia="Times New Roman"/>
          <w:color w:val="000000"/>
          <w:shd w:val="clear" w:color="auto" w:fill="FFFFFF"/>
        </w:rPr>
        <w:t>and-gas/</w:t>
      </w:r>
      <w:r>
        <w:rPr>
          <w:rFonts w:eastAsia="Times New Roman"/>
          <w:color w:val="000000"/>
          <w:shd w:val="clear" w:color="auto" w:fill="FFFFFF"/>
        </w:rPr>
        <w:t>. [Accessed: October 20, 2013].</w:t>
      </w:r>
    </w:p>
    <w:p w14:paraId="7CD6D048" w14:textId="77777777" w:rsidR="00F4160F" w:rsidRDefault="00F4160F" w:rsidP="00F4160F">
      <w:pPr>
        <w:rPr>
          <w:rFonts w:eastAsia="Times New Roman"/>
          <w:color w:val="000000"/>
          <w:shd w:val="clear" w:color="auto" w:fill="FFFFFF"/>
        </w:rPr>
      </w:pPr>
      <w:r>
        <w:rPr>
          <w:rFonts w:eastAsia="Times New Roman"/>
          <w:color w:val="000000"/>
          <w:shd w:val="clear" w:color="auto" w:fill="FFFFFF"/>
        </w:rPr>
        <w:t>[14] “Port/Harbor, River and Canal Security.” hypersubnow.com. [Online]. Available:</w:t>
      </w:r>
    </w:p>
    <w:p w14:paraId="58014501" w14:textId="77777777" w:rsidR="00F4160F" w:rsidRPr="005F1ED1" w:rsidRDefault="00F4160F" w:rsidP="00F4160F">
      <w:pPr>
        <w:ind w:left="720"/>
        <w:rPr>
          <w:rFonts w:eastAsia="Times New Roman"/>
          <w:color w:val="000000"/>
          <w:shd w:val="clear" w:color="auto" w:fill="FFFFFF"/>
        </w:rPr>
      </w:pPr>
      <w:r w:rsidRPr="00BC32E8">
        <w:rPr>
          <w:rFonts w:eastAsia="Times New Roman"/>
          <w:color w:val="000000"/>
          <w:shd w:val="clear" w:color="auto" w:fill="FFFFFF"/>
        </w:rPr>
        <w:t>http://hypersubnow.com/port-harbor-river-and-canal-security/</w:t>
      </w:r>
      <w:r>
        <w:rPr>
          <w:rFonts w:eastAsia="Times New Roman"/>
          <w:color w:val="000000"/>
          <w:shd w:val="clear" w:color="auto" w:fill="FFFFFF"/>
        </w:rPr>
        <w:t>. [Accessed: October 20, 2013].</w:t>
      </w:r>
    </w:p>
    <w:p w14:paraId="43C1121A" w14:textId="77777777" w:rsidR="00F4160F" w:rsidRDefault="00F4160F" w:rsidP="00F4160F">
      <w:pPr>
        <w:rPr>
          <w:rFonts w:eastAsia="Times New Roman"/>
          <w:color w:val="000000" w:themeColor="text1"/>
          <w:shd w:val="clear" w:color="auto" w:fill="FFFFFF"/>
        </w:rPr>
      </w:pPr>
      <w:r>
        <w:rPr>
          <w:rFonts w:eastAsia="Times New Roman"/>
          <w:color w:val="000000" w:themeColor="text1"/>
          <w:shd w:val="clear" w:color="auto" w:fill="FFFFFF"/>
        </w:rPr>
        <w:t xml:space="preserve">[15] </w:t>
      </w:r>
      <w:r w:rsidRPr="00CD2255">
        <w:rPr>
          <w:rFonts w:eastAsia="Times New Roman"/>
          <w:color w:val="000000" w:themeColor="text1"/>
          <w:shd w:val="clear" w:color="auto" w:fill="FFFFFF"/>
        </w:rPr>
        <w:t>“Dockwise Vanguard Heavy Transport Vessel, Net</w:t>
      </w:r>
      <w:r>
        <w:rPr>
          <w:rFonts w:eastAsia="Times New Roman"/>
          <w:color w:val="000000" w:themeColor="text1"/>
          <w:shd w:val="clear" w:color="auto" w:fill="FFFFFF"/>
        </w:rPr>
        <w:t>herlands.” ship-technology.com.</w:t>
      </w:r>
    </w:p>
    <w:p w14:paraId="60E04802" w14:textId="77777777" w:rsidR="00F4160F" w:rsidRPr="001742D7" w:rsidRDefault="00F4160F" w:rsidP="00F4160F">
      <w:pPr>
        <w:ind w:left="720"/>
        <w:rPr>
          <w:rFonts w:eastAsia="Times New Roman"/>
          <w:color w:val="000000" w:themeColor="text1"/>
          <w:shd w:val="clear" w:color="auto" w:fill="FFFFFF"/>
        </w:rPr>
      </w:pPr>
      <w:r w:rsidRPr="00CD2255">
        <w:rPr>
          <w:rFonts w:eastAsia="Times New Roman"/>
          <w:color w:val="000000" w:themeColor="text1"/>
          <w:shd w:val="clear" w:color="auto" w:fill="FFFFFF"/>
        </w:rPr>
        <w:t>2013. [Online]</w:t>
      </w:r>
      <w:r>
        <w:rPr>
          <w:rFonts w:eastAsia="Times New Roman"/>
          <w:color w:val="000000" w:themeColor="text1"/>
          <w:shd w:val="clear" w:color="auto" w:fill="FFFFFF"/>
        </w:rPr>
        <w:t>.</w:t>
      </w:r>
      <w:r w:rsidRPr="00CD2255">
        <w:rPr>
          <w:rFonts w:eastAsia="Times New Roman"/>
          <w:color w:val="000000" w:themeColor="text1"/>
          <w:shd w:val="clear" w:color="auto" w:fill="FFFFFF"/>
        </w:rPr>
        <w:t xml:space="preserve"> Available: </w:t>
      </w:r>
      <w:r w:rsidRPr="005F1ED1">
        <w:rPr>
          <w:rFonts w:eastAsia="Times New Roman"/>
          <w:color w:val="000000" w:themeColor="text1"/>
          <w:shd w:val="clear" w:color="auto" w:fill="FFFFFF"/>
        </w:rPr>
        <w:t>http://www.ship-technology.com/projects/dockwise-</w:t>
      </w:r>
      <w:r w:rsidRPr="00CD2255">
        <w:rPr>
          <w:rFonts w:eastAsia="Times New Roman"/>
          <w:color w:val="000000" w:themeColor="text1"/>
          <w:shd w:val="clear" w:color="auto" w:fill="FFFFFF"/>
        </w:rPr>
        <w:t>vanguard-heavy-transport-vessel/. [</w:t>
      </w:r>
      <w:r>
        <w:rPr>
          <w:rFonts w:eastAsia="Times New Roman"/>
          <w:color w:val="000000" w:themeColor="text1"/>
          <w:shd w:val="clear" w:color="auto" w:fill="FFFFFF"/>
        </w:rPr>
        <w:t xml:space="preserve">Accessed: </w:t>
      </w:r>
      <w:r w:rsidRPr="00CD2255">
        <w:rPr>
          <w:rFonts w:eastAsia="Times New Roman"/>
          <w:color w:val="000000" w:themeColor="text1"/>
          <w:shd w:val="clear" w:color="auto" w:fill="FFFFFF"/>
        </w:rPr>
        <w:t>Oct. 28, 2013].</w:t>
      </w:r>
      <w:r>
        <w:rPr>
          <w:rFonts w:eastAsia="Times New Roman"/>
          <w:color w:val="000000" w:themeColor="text1"/>
          <w:shd w:val="clear" w:color="auto" w:fill="FFFFFF"/>
        </w:rPr>
        <w:t xml:space="preserve"> </w:t>
      </w:r>
    </w:p>
    <w:p w14:paraId="17376965" w14:textId="77777777" w:rsidR="00F4160F" w:rsidRDefault="00F4160F" w:rsidP="00F4160F">
      <w:pPr>
        <w:rPr>
          <w:rFonts w:eastAsia="Times New Roman"/>
          <w:color w:val="000000" w:themeColor="text1"/>
          <w:shd w:val="clear" w:color="auto" w:fill="FFFFFF"/>
        </w:rPr>
      </w:pPr>
      <w:r>
        <w:rPr>
          <w:rFonts w:eastAsia="Times New Roman"/>
          <w:color w:val="000000" w:themeColor="text1"/>
          <w:shd w:val="clear" w:color="auto" w:fill="FFFFFF"/>
        </w:rPr>
        <w:t xml:space="preserve">[16] </w:t>
      </w:r>
      <w:r w:rsidRPr="001742D7">
        <w:rPr>
          <w:rFonts w:eastAsia="Times New Roman"/>
          <w:color w:val="000000" w:themeColor="text1"/>
          <w:shd w:val="clear" w:color="auto" w:fill="FFFFFF"/>
        </w:rPr>
        <w:t xml:space="preserve">P. Grimaldi. </w:t>
      </w:r>
      <w:r>
        <w:rPr>
          <w:rFonts w:eastAsia="Times New Roman"/>
          <w:color w:val="000000" w:themeColor="text1"/>
          <w:shd w:val="clear" w:color="auto" w:fill="FFFFFF"/>
        </w:rPr>
        <w:t>(2004, August). “</w:t>
      </w:r>
      <w:r w:rsidRPr="001742D7">
        <w:rPr>
          <w:rFonts w:eastAsia="Times New Roman"/>
          <w:color w:val="000000" w:themeColor="text1"/>
          <w:shd w:val="clear" w:color="auto" w:fill="FFFFFF"/>
        </w:rPr>
        <w:t>Rhode island tra</w:t>
      </w:r>
      <w:r>
        <w:rPr>
          <w:rFonts w:eastAsia="Times New Roman"/>
          <w:color w:val="000000" w:themeColor="text1"/>
          <w:shd w:val="clear" w:color="auto" w:fill="FFFFFF"/>
        </w:rPr>
        <w:t>nsport company uses submersible</w:t>
      </w:r>
    </w:p>
    <w:p w14:paraId="43D2F40D" w14:textId="77777777" w:rsidR="00F4160F" w:rsidRPr="005F1ED1" w:rsidRDefault="00F4160F" w:rsidP="00F4160F">
      <w:pPr>
        <w:ind w:left="720"/>
        <w:rPr>
          <w:rFonts w:eastAsia="Times New Roman"/>
          <w:color w:val="000000" w:themeColor="text1"/>
        </w:rPr>
      </w:pPr>
      <w:r w:rsidRPr="001742D7">
        <w:rPr>
          <w:rFonts w:eastAsia="Times New Roman"/>
          <w:color w:val="000000" w:themeColor="text1"/>
          <w:shd w:val="clear" w:color="auto" w:fill="FFFFFF"/>
        </w:rPr>
        <w:t>ships to carry pleasure boats.</w:t>
      </w:r>
      <w:r>
        <w:rPr>
          <w:rFonts w:eastAsia="Times New Roman"/>
          <w:color w:val="000000" w:themeColor="text1"/>
          <w:shd w:val="clear" w:color="auto" w:fill="FFFFFF"/>
        </w:rPr>
        <w:t>”</w:t>
      </w:r>
      <w:r w:rsidRPr="001742D7">
        <w:rPr>
          <w:rFonts w:eastAsia="Times New Roman"/>
          <w:color w:val="000000" w:themeColor="text1"/>
          <w:shd w:val="clear" w:color="auto" w:fill="FFFFFF"/>
        </w:rPr>
        <w:t> </w:t>
      </w:r>
      <w:r w:rsidRPr="001742D7">
        <w:rPr>
          <w:rFonts w:eastAsia="Times New Roman"/>
          <w:i/>
          <w:iCs/>
          <w:color w:val="000000" w:themeColor="text1"/>
          <w:shd w:val="clear" w:color="auto" w:fill="FFFFFF"/>
        </w:rPr>
        <w:t>Knight Ridder Tribune Business News</w:t>
      </w:r>
      <w:r>
        <w:rPr>
          <w:rFonts w:eastAsia="Times New Roman"/>
          <w:iCs/>
          <w:color w:val="000000" w:themeColor="text1"/>
          <w:shd w:val="clear" w:color="auto" w:fill="FFFFFF"/>
        </w:rPr>
        <w:t>.</w:t>
      </w:r>
      <w:r>
        <w:rPr>
          <w:rFonts w:eastAsia="Times New Roman"/>
          <w:i/>
          <w:iCs/>
          <w:color w:val="000000" w:themeColor="text1"/>
          <w:shd w:val="clear" w:color="auto" w:fill="FFFFFF"/>
        </w:rPr>
        <w:t xml:space="preserve"> </w:t>
      </w:r>
      <w:r>
        <w:rPr>
          <w:rFonts w:eastAsia="Times New Roman"/>
          <w:iCs/>
          <w:color w:val="000000" w:themeColor="text1"/>
          <w:shd w:val="clear" w:color="auto" w:fill="FFFFFF"/>
        </w:rPr>
        <w:t>[Online]</w:t>
      </w:r>
      <w:r w:rsidRPr="001742D7">
        <w:rPr>
          <w:rFonts w:eastAsia="Times New Roman"/>
          <w:color w:val="000000" w:themeColor="text1"/>
          <w:shd w:val="clear" w:color="auto" w:fill="FFFFFF"/>
        </w:rPr>
        <w:t xml:space="preserve">. Available: </w:t>
      </w:r>
      <w:r w:rsidRPr="00BF102C">
        <w:rPr>
          <w:rFonts w:eastAsia="Times New Roman"/>
          <w:color w:val="000000" w:themeColor="text1"/>
          <w:shd w:val="clear" w:color="auto" w:fill="FFFFFF"/>
        </w:rPr>
        <w:t>http://search.proquest.com/docview/463912521?accountid=14749</w:t>
      </w:r>
      <w:r w:rsidRPr="001742D7">
        <w:rPr>
          <w:rFonts w:eastAsia="Times New Roman"/>
          <w:color w:val="000000" w:themeColor="text1"/>
          <w:shd w:val="clear" w:color="auto" w:fill="FFFFFF"/>
        </w:rPr>
        <w:t>.</w:t>
      </w:r>
      <w:r>
        <w:rPr>
          <w:rFonts w:eastAsia="Times New Roman"/>
          <w:color w:val="000000" w:themeColor="text1"/>
          <w:shd w:val="clear" w:color="auto" w:fill="FFFFFF"/>
        </w:rPr>
        <w:t xml:space="preserve"> [Accessed: October </w:t>
      </w:r>
      <w:r w:rsidRPr="00CD2255">
        <w:rPr>
          <w:rFonts w:eastAsia="Times New Roman"/>
          <w:color w:val="000000" w:themeColor="text1"/>
          <w:shd w:val="clear" w:color="auto" w:fill="FFFFFF"/>
        </w:rPr>
        <w:t xml:space="preserve">28, 2013]. </w:t>
      </w:r>
    </w:p>
    <w:p w14:paraId="0EE95E95" w14:textId="77777777" w:rsidR="00F4160F" w:rsidRDefault="00F4160F" w:rsidP="00F4160F">
      <w:pPr>
        <w:rPr>
          <w:rFonts w:eastAsia="Times New Roman"/>
          <w:color w:val="000000" w:themeColor="text1"/>
          <w:shd w:val="clear" w:color="auto" w:fill="FFFFFF"/>
        </w:rPr>
      </w:pPr>
      <w:r>
        <w:rPr>
          <w:rFonts w:eastAsia="Times New Roman"/>
          <w:color w:val="000000" w:themeColor="text1"/>
          <w:shd w:val="clear" w:color="auto" w:fill="FFFFFF"/>
        </w:rPr>
        <w:t xml:space="preserve">[17] “Dockwise Vanguard.” dockwise.com, Fleet. 2013. [Online]. Available: </w:t>
      </w:r>
    </w:p>
    <w:p w14:paraId="29DE3506" w14:textId="77777777" w:rsidR="00F4160F" w:rsidRDefault="00F4160F" w:rsidP="00F4160F">
      <w:pPr>
        <w:ind w:left="720"/>
        <w:rPr>
          <w:rFonts w:eastAsia="Times New Roman"/>
          <w:color w:val="000000" w:themeColor="text1"/>
          <w:shd w:val="clear" w:color="auto" w:fill="FFFFFF"/>
        </w:rPr>
      </w:pPr>
      <w:r w:rsidRPr="00662933">
        <w:rPr>
          <w:rFonts w:eastAsia="Times New Roman"/>
          <w:color w:val="000000" w:themeColor="text1"/>
          <w:shd w:val="clear" w:color="auto" w:fill="FFFFFF"/>
        </w:rPr>
        <w:t>http://www.dockwise.com/page/fleet/vanguard.html</w:t>
      </w:r>
      <w:r>
        <w:rPr>
          <w:rFonts w:eastAsia="Times New Roman"/>
          <w:color w:val="000000" w:themeColor="text1"/>
          <w:shd w:val="clear" w:color="auto" w:fill="FFFFFF"/>
        </w:rPr>
        <w:t>. [Accessed: October 28, 2013].</w:t>
      </w:r>
    </w:p>
    <w:p w14:paraId="4CA4F82D" w14:textId="77777777" w:rsidR="00F4160F" w:rsidRDefault="00F4160F" w:rsidP="00F4160F">
      <w:pPr>
        <w:rPr>
          <w:rFonts w:eastAsia="Times New Roman"/>
          <w:color w:val="000000" w:themeColor="text1"/>
          <w:shd w:val="clear" w:color="auto" w:fill="FFFFFF"/>
        </w:rPr>
      </w:pPr>
      <w:r>
        <w:rPr>
          <w:rFonts w:eastAsia="Times New Roman"/>
          <w:color w:val="000000" w:themeColor="text1"/>
          <w:shd w:val="clear" w:color="auto" w:fill="FFFFFF"/>
        </w:rPr>
        <w:t>[18] D. Clarke.</w:t>
      </w:r>
      <w:r w:rsidRPr="00CD2255">
        <w:rPr>
          <w:rFonts w:eastAsia="Times New Roman"/>
          <w:color w:val="000000" w:themeColor="text1"/>
          <w:shd w:val="clear" w:color="auto" w:fill="FFFFFF"/>
        </w:rPr>
        <w:t xml:space="preserve"> “Emerson's control technologies help maintai</w:t>
      </w:r>
      <w:r>
        <w:rPr>
          <w:rFonts w:eastAsia="Times New Roman"/>
          <w:color w:val="000000" w:themeColor="text1"/>
          <w:shd w:val="clear" w:color="auto" w:fill="FFFFFF"/>
        </w:rPr>
        <w:t>n stability for world's largest</w:t>
      </w:r>
    </w:p>
    <w:p w14:paraId="6FD1BDBF" w14:textId="77777777" w:rsidR="00F4160F" w:rsidRPr="00CD2255" w:rsidRDefault="00F4160F" w:rsidP="00F4160F">
      <w:pPr>
        <w:ind w:left="720"/>
        <w:rPr>
          <w:rFonts w:eastAsia="Times New Roman"/>
          <w:color w:val="000000" w:themeColor="text1"/>
          <w:shd w:val="clear" w:color="auto" w:fill="FFFFFF"/>
        </w:rPr>
      </w:pPr>
      <w:r w:rsidRPr="00CD2255">
        <w:rPr>
          <w:rFonts w:eastAsia="Times New Roman"/>
          <w:color w:val="000000" w:themeColor="text1"/>
          <w:shd w:val="clear" w:color="auto" w:fill="FFFFFF"/>
        </w:rPr>
        <w:t xml:space="preserve">semi-submersible heavy transport vessel.” </w:t>
      </w:r>
      <w:r w:rsidRPr="00CD2255">
        <w:rPr>
          <w:rFonts w:eastAsia="Times New Roman"/>
          <w:i/>
          <w:iCs/>
          <w:color w:val="000000" w:themeColor="text1"/>
          <w:shd w:val="clear" w:color="auto" w:fill="FFFFFF"/>
        </w:rPr>
        <w:t>Business Wire</w:t>
      </w:r>
      <w:r>
        <w:rPr>
          <w:rFonts w:eastAsia="Times New Roman"/>
          <w:i/>
          <w:iCs/>
          <w:color w:val="000000" w:themeColor="text1"/>
          <w:shd w:val="clear" w:color="auto" w:fill="FFFFFF"/>
        </w:rPr>
        <w:t>.</w:t>
      </w:r>
      <w:r w:rsidRPr="00CD2255">
        <w:rPr>
          <w:rFonts w:eastAsia="Times New Roman"/>
          <w:i/>
          <w:iCs/>
          <w:color w:val="000000" w:themeColor="text1"/>
          <w:shd w:val="clear" w:color="auto" w:fill="FFFFFF"/>
        </w:rPr>
        <w:t xml:space="preserve"> </w:t>
      </w:r>
      <w:r w:rsidRPr="00CD2255">
        <w:rPr>
          <w:rFonts w:eastAsia="Times New Roman"/>
          <w:iCs/>
          <w:color w:val="000000" w:themeColor="text1"/>
          <w:shd w:val="clear" w:color="auto" w:fill="FFFFFF"/>
        </w:rPr>
        <w:t>[Online]</w:t>
      </w:r>
      <w:r>
        <w:rPr>
          <w:rFonts w:eastAsia="Times New Roman"/>
          <w:iCs/>
          <w:color w:val="000000" w:themeColor="text1"/>
          <w:shd w:val="clear" w:color="auto" w:fill="FFFFFF"/>
        </w:rPr>
        <w:t>.</w:t>
      </w:r>
      <w:r w:rsidRPr="00CD2255">
        <w:rPr>
          <w:rFonts w:eastAsia="Times New Roman"/>
          <w:iCs/>
          <w:color w:val="000000" w:themeColor="text1"/>
          <w:shd w:val="clear" w:color="auto" w:fill="FFFFFF"/>
        </w:rPr>
        <w:t> </w:t>
      </w:r>
      <w:r>
        <w:rPr>
          <w:rFonts w:eastAsia="Times New Roman"/>
          <w:iCs/>
          <w:color w:val="000000" w:themeColor="text1"/>
          <w:shd w:val="clear" w:color="auto" w:fill="FFFFFF"/>
        </w:rPr>
        <w:t xml:space="preserve">May </w:t>
      </w:r>
      <w:r w:rsidRPr="00CD2255">
        <w:rPr>
          <w:rFonts w:eastAsia="Times New Roman"/>
          <w:color w:val="000000" w:themeColor="text1"/>
          <w:shd w:val="clear" w:color="auto" w:fill="FFFFFF"/>
        </w:rPr>
        <w:t>2013. Available: http://search.proquest.com/docview/1348630005?accountid=14749. [Accessed: October 28, 2013].</w:t>
      </w:r>
    </w:p>
    <w:p w14:paraId="5C693BB3" w14:textId="77777777" w:rsidR="00F4160F" w:rsidRDefault="00F4160F" w:rsidP="00F4160F">
      <w:pPr>
        <w:rPr>
          <w:rFonts w:eastAsia="Times New Roman"/>
          <w:i/>
          <w:color w:val="000000" w:themeColor="text1"/>
          <w:shd w:val="clear" w:color="auto" w:fill="FFFFFF"/>
        </w:rPr>
      </w:pPr>
      <w:r>
        <w:rPr>
          <w:rFonts w:eastAsia="Times New Roman"/>
          <w:color w:val="000000" w:themeColor="text1"/>
          <w:shd w:val="clear" w:color="auto" w:fill="FFFFFF"/>
        </w:rPr>
        <w:t xml:space="preserve">[19] </w:t>
      </w:r>
      <w:r w:rsidRPr="00CD2255">
        <w:rPr>
          <w:rFonts w:eastAsia="Times New Roman"/>
          <w:color w:val="000000" w:themeColor="text1"/>
          <w:shd w:val="clear" w:color="auto" w:fill="FFFFFF"/>
        </w:rPr>
        <w:t xml:space="preserve">“Dutch salvage ship recruited for $30 mn to lift Costa Concordia remains.” </w:t>
      </w:r>
      <w:r>
        <w:rPr>
          <w:rFonts w:eastAsia="Times New Roman"/>
          <w:i/>
          <w:color w:val="000000" w:themeColor="text1"/>
          <w:shd w:val="clear" w:color="auto" w:fill="FFFFFF"/>
        </w:rPr>
        <w:t>Asian</w:t>
      </w:r>
    </w:p>
    <w:p w14:paraId="4C2430D9" w14:textId="77777777" w:rsidR="00F4160F" w:rsidRPr="00CD2255" w:rsidRDefault="00F4160F" w:rsidP="00F4160F">
      <w:pPr>
        <w:ind w:left="720"/>
        <w:rPr>
          <w:rFonts w:eastAsia="Times New Roman"/>
          <w:color w:val="000000" w:themeColor="text1"/>
        </w:rPr>
      </w:pPr>
      <w:r w:rsidRPr="00CD2255">
        <w:rPr>
          <w:rFonts w:eastAsia="Times New Roman"/>
          <w:i/>
          <w:color w:val="000000" w:themeColor="text1"/>
          <w:shd w:val="clear" w:color="auto" w:fill="FFFFFF"/>
        </w:rPr>
        <w:t xml:space="preserve">News International </w:t>
      </w:r>
      <w:r w:rsidRPr="00CD2255">
        <w:rPr>
          <w:rFonts w:eastAsia="Times New Roman"/>
          <w:color w:val="000000" w:themeColor="text1"/>
          <w:shd w:val="clear" w:color="auto" w:fill="FFFFFF"/>
        </w:rPr>
        <w:t>(ANI). Oct. 11, 2013. [Online]. Available: LexisNexis Academic, www.lexisnexis.com/hottopics/lnacademic. [Accessed: October 28, 2013]</w:t>
      </w:r>
      <w:r>
        <w:rPr>
          <w:rFonts w:eastAsia="Times New Roman"/>
          <w:color w:val="000000" w:themeColor="text1"/>
          <w:shd w:val="clear" w:color="auto" w:fill="FFFFFF"/>
        </w:rPr>
        <w:t>.</w:t>
      </w:r>
    </w:p>
    <w:p w14:paraId="2372C11C" w14:textId="77777777" w:rsidR="008F4A86" w:rsidRPr="008F4A86" w:rsidRDefault="008F4A86" w:rsidP="00F4160F">
      <w:pPr>
        <w:jc w:val="center"/>
      </w:pPr>
    </w:p>
    <w:sectPr w:rsidR="008F4A86" w:rsidRPr="008F4A86" w:rsidSect="00B66BDB">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64C2C" w14:textId="77777777" w:rsidR="00B66BDB" w:rsidRDefault="00B66BDB" w:rsidP="00857CCC">
      <w:r>
        <w:separator/>
      </w:r>
    </w:p>
  </w:endnote>
  <w:endnote w:type="continuationSeparator" w:id="0">
    <w:p w14:paraId="000CF270" w14:textId="77777777" w:rsidR="00B66BDB" w:rsidRDefault="00B66BDB" w:rsidP="008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D846" w14:textId="77777777" w:rsidR="00B66BDB" w:rsidRDefault="00B66BDB" w:rsidP="00B66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7B7AA" w14:textId="77777777" w:rsidR="00B66BDB" w:rsidRDefault="00B66B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EF7D" w14:textId="77777777" w:rsidR="00B66BDB" w:rsidRDefault="00B66BDB" w:rsidP="00B66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5AE">
      <w:rPr>
        <w:rStyle w:val="PageNumber"/>
        <w:noProof/>
      </w:rPr>
      <w:t>2</w:t>
    </w:r>
    <w:r>
      <w:rPr>
        <w:rStyle w:val="PageNumber"/>
      </w:rPr>
      <w:fldChar w:fldCharType="end"/>
    </w:r>
  </w:p>
  <w:p w14:paraId="51FA8013" w14:textId="77777777" w:rsidR="00B66BDB" w:rsidRDefault="00B66B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49481" w14:textId="77777777" w:rsidR="00B66BDB" w:rsidRDefault="00B66BDB" w:rsidP="00B66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5AE">
      <w:rPr>
        <w:rStyle w:val="PageNumber"/>
        <w:noProof/>
      </w:rPr>
      <w:t>1</w:t>
    </w:r>
    <w:r>
      <w:rPr>
        <w:rStyle w:val="PageNumber"/>
      </w:rPr>
      <w:fldChar w:fldCharType="end"/>
    </w:r>
  </w:p>
  <w:p w14:paraId="2F01E79D" w14:textId="77777777" w:rsidR="00B66BDB" w:rsidRDefault="00B66BDB" w:rsidP="00A1564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2591" w14:textId="77777777" w:rsidR="00B66BDB" w:rsidRDefault="00B66BDB" w:rsidP="00857CCC">
      <w:r>
        <w:separator/>
      </w:r>
    </w:p>
  </w:footnote>
  <w:footnote w:type="continuationSeparator" w:id="0">
    <w:p w14:paraId="4BB0F042" w14:textId="77777777" w:rsidR="00B66BDB" w:rsidRDefault="00B66BDB" w:rsidP="00857C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CC9C" w14:textId="77777777" w:rsidR="00B66BDB" w:rsidRDefault="00B66BDB" w:rsidP="00857CC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305C" w14:textId="77777777" w:rsidR="00B66BDB" w:rsidRDefault="00B66BDB" w:rsidP="004946AD">
    <w:pPr>
      <w:pStyle w:val="Header"/>
      <w:jc w:val="right"/>
    </w:pPr>
    <w:r>
      <w:t>Christian Markling</w:t>
    </w:r>
  </w:p>
  <w:p w14:paraId="170EE555" w14:textId="77777777" w:rsidR="00B66BDB" w:rsidRDefault="00B66BDB" w:rsidP="004946AD">
    <w:pPr>
      <w:pStyle w:val="Header"/>
      <w:jc w:val="right"/>
    </w:pPr>
    <w:r>
      <w:t>crmarkling@gmail.com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1"/>
    <w:rsid w:val="00010AFF"/>
    <w:rsid w:val="000259FA"/>
    <w:rsid w:val="00066D55"/>
    <w:rsid w:val="00087696"/>
    <w:rsid w:val="00093BA3"/>
    <w:rsid w:val="000C1B80"/>
    <w:rsid w:val="000F69B3"/>
    <w:rsid w:val="00112F1A"/>
    <w:rsid w:val="00155960"/>
    <w:rsid w:val="00164DCA"/>
    <w:rsid w:val="00167DE9"/>
    <w:rsid w:val="001D1DB5"/>
    <w:rsid w:val="001E60BF"/>
    <w:rsid w:val="001E738B"/>
    <w:rsid w:val="001F046D"/>
    <w:rsid w:val="0020695E"/>
    <w:rsid w:val="00206D7F"/>
    <w:rsid w:val="00240673"/>
    <w:rsid w:val="00251702"/>
    <w:rsid w:val="00254407"/>
    <w:rsid w:val="002C0D02"/>
    <w:rsid w:val="00316422"/>
    <w:rsid w:val="00327F00"/>
    <w:rsid w:val="00335AE8"/>
    <w:rsid w:val="00340D51"/>
    <w:rsid w:val="00342ECE"/>
    <w:rsid w:val="0034311C"/>
    <w:rsid w:val="00345E66"/>
    <w:rsid w:val="003604B6"/>
    <w:rsid w:val="003E612B"/>
    <w:rsid w:val="003E723A"/>
    <w:rsid w:val="003F707B"/>
    <w:rsid w:val="0040552B"/>
    <w:rsid w:val="004109B1"/>
    <w:rsid w:val="004327C7"/>
    <w:rsid w:val="00442357"/>
    <w:rsid w:val="004946AD"/>
    <w:rsid w:val="004C1BFC"/>
    <w:rsid w:val="004D4A5C"/>
    <w:rsid w:val="004E43A6"/>
    <w:rsid w:val="0051524B"/>
    <w:rsid w:val="0052084A"/>
    <w:rsid w:val="00532543"/>
    <w:rsid w:val="005650AF"/>
    <w:rsid w:val="0057597A"/>
    <w:rsid w:val="00624E01"/>
    <w:rsid w:val="00652C5E"/>
    <w:rsid w:val="0066271B"/>
    <w:rsid w:val="006962AC"/>
    <w:rsid w:val="006979DD"/>
    <w:rsid w:val="006A3D27"/>
    <w:rsid w:val="006A757B"/>
    <w:rsid w:val="006C0AE6"/>
    <w:rsid w:val="006C6B90"/>
    <w:rsid w:val="00722C51"/>
    <w:rsid w:val="00727ED5"/>
    <w:rsid w:val="00731827"/>
    <w:rsid w:val="00744543"/>
    <w:rsid w:val="007C0FD4"/>
    <w:rsid w:val="007C48F5"/>
    <w:rsid w:val="007D25A0"/>
    <w:rsid w:val="007D7BDE"/>
    <w:rsid w:val="007F48ED"/>
    <w:rsid w:val="007F5B6E"/>
    <w:rsid w:val="00857CCC"/>
    <w:rsid w:val="00886065"/>
    <w:rsid w:val="008C2989"/>
    <w:rsid w:val="008C6ED3"/>
    <w:rsid w:val="008D028D"/>
    <w:rsid w:val="008F4A86"/>
    <w:rsid w:val="009072FE"/>
    <w:rsid w:val="00916DE0"/>
    <w:rsid w:val="00942835"/>
    <w:rsid w:val="0096102A"/>
    <w:rsid w:val="00980ADB"/>
    <w:rsid w:val="009B60AA"/>
    <w:rsid w:val="009C0261"/>
    <w:rsid w:val="009D0D73"/>
    <w:rsid w:val="009D59A1"/>
    <w:rsid w:val="009E5289"/>
    <w:rsid w:val="00A06E3D"/>
    <w:rsid w:val="00A145E1"/>
    <w:rsid w:val="00A15640"/>
    <w:rsid w:val="00A20A5F"/>
    <w:rsid w:val="00A3162C"/>
    <w:rsid w:val="00A6194E"/>
    <w:rsid w:val="00A71EE7"/>
    <w:rsid w:val="00A75CBA"/>
    <w:rsid w:val="00A83F4D"/>
    <w:rsid w:val="00A908AE"/>
    <w:rsid w:val="00AA5B92"/>
    <w:rsid w:val="00AB6C26"/>
    <w:rsid w:val="00AB6D44"/>
    <w:rsid w:val="00AC08C4"/>
    <w:rsid w:val="00AC645F"/>
    <w:rsid w:val="00B25BE0"/>
    <w:rsid w:val="00B44580"/>
    <w:rsid w:val="00B46538"/>
    <w:rsid w:val="00B6408B"/>
    <w:rsid w:val="00B66BDB"/>
    <w:rsid w:val="00B856DD"/>
    <w:rsid w:val="00BD40D8"/>
    <w:rsid w:val="00BF2258"/>
    <w:rsid w:val="00C242C3"/>
    <w:rsid w:val="00C34060"/>
    <w:rsid w:val="00C37618"/>
    <w:rsid w:val="00C4145F"/>
    <w:rsid w:val="00C46824"/>
    <w:rsid w:val="00C5478E"/>
    <w:rsid w:val="00C7354B"/>
    <w:rsid w:val="00C7531D"/>
    <w:rsid w:val="00C83CBB"/>
    <w:rsid w:val="00C961DA"/>
    <w:rsid w:val="00CD5E16"/>
    <w:rsid w:val="00CE3BC6"/>
    <w:rsid w:val="00CF1C5E"/>
    <w:rsid w:val="00D27A2C"/>
    <w:rsid w:val="00D364BF"/>
    <w:rsid w:val="00D47E98"/>
    <w:rsid w:val="00D53B70"/>
    <w:rsid w:val="00D54970"/>
    <w:rsid w:val="00D717E0"/>
    <w:rsid w:val="00D87D80"/>
    <w:rsid w:val="00DA2C39"/>
    <w:rsid w:val="00DB15AE"/>
    <w:rsid w:val="00DB7FF4"/>
    <w:rsid w:val="00DC18B9"/>
    <w:rsid w:val="00DC60C6"/>
    <w:rsid w:val="00E13F24"/>
    <w:rsid w:val="00E42F05"/>
    <w:rsid w:val="00E61B9C"/>
    <w:rsid w:val="00E924E4"/>
    <w:rsid w:val="00E951FA"/>
    <w:rsid w:val="00EA3BFF"/>
    <w:rsid w:val="00EA72B5"/>
    <w:rsid w:val="00EA7721"/>
    <w:rsid w:val="00EC4515"/>
    <w:rsid w:val="00ED0271"/>
    <w:rsid w:val="00F002CF"/>
    <w:rsid w:val="00F01A3B"/>
    <w:rsid w:val="00F4160F"/>
    <w:rsid w:val="00F419EC"/>
    <w:rsid w:val="00F523A5"/>
    <w:rsid w:val="00F62970"/>
    <w:rsid w:val="00F67174"/>
    <w:rsid w:val="00F72799"/>
    <w:rsid w:val="00FA786F"/>
    <w:rsid w:val="00FE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183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707B"/>
  </w:style>
  <w:style w:type="character" w:styleId="Hyperlink">
    <w:name w:val="Hyperlink"/>
    <w:basedOn w:val="DefaultParagraphFont"/>
    <w:uiPriority w:val="99"/>
    <w:semiHidden/>
    <w:unhideWhenUsed/>
    <w:rsid w:val="003F707B"/>
    <w:rPr>
      <w:color w:val="0000FF"/>
      <w:u w:val="single"/>
    </w:rPr>
  </w:style>
  <w:style w:type="paragraph" w:styleId="Header">
    <w:name w:val="header"/>
    <w:basedOn w:val="Normal"/>
    <w:link w:val="HeaderChar"/>
    <w:uiPriority w:val="99"/>
    <w:unhideWhenUsed/>
    <w:rsid w:val="00857CCC"/>
    <w:pPr>
      <w:tabs>
        <w:tab w:val="center" w:pos="4320"/>
        <w:tab w:val="right" w:pos="8640"/>
      </w:tabs>
    </w:pPr>
  </w:style>
  <w:style w:type="character" w:customStyle="1" w:styleId="HeaderChar">
    <w:name w:val="Header Char"/>
    <w:basedOn w:val="DefaultParagraphFont"/>
    <w:link w:val="Header"/>
    <w:uiPriority w:val="99"/>
    <w:rsid w:val="00857CCC"/>
    <w:rPr>
      <w:sz w:val="24"/>
      <w:szCs w:val="24"/>
      <w:lang w:eastAsia="en-US"/>
    </w:rPr>
  </w:style>
  <w:style w:type="paragraph" w:styleId="Footer">
    <w:name w:val="footer"/>
    <w:basedOn w:val="Normal"/>
    <w:link w:val="FooterChar"/>
    <w:uiPriority w:val="99"/>
    <w:unhideWhenUsed/>
    <w:rsid w:val="00857CCC"/>
    <w:pPr>
      <w:tabs>
        <w:tab w:val="center" w:pos="4320"/>
        <w:tab w:val="right" w:pos="8640"/>
      </w:tabs>
    </w:pPr>
  </w:style>
  <w:style w:type="character" w:customStyle="1" w:styleId="FooterChar">
    <w:name w:val="Footer Char"/>
    <w:basedOn w:val="DefaultParagraphFont"/>
    <w:link w:val="Footer"/>
    <w:uiPriority w:val="99"/>
    <w:rsid w:val="00857CCC"/>
    <w:rPr>
      <w:sz w:val="24"/>
      <w:szCs w:val="24"/>
      <w:lang w:eastAsia="en-US"/>
    </w:rPr>
  </w:style>
  <w:style w:type="character" w:styleId="PageNumber">
    <w:name w:val="page number"/>
    <w:basedOn w:val="DefaultParagraphFont"/>
    <w:uiPriority w:val="99"/>
    <w:semiHidden/>
    <w:unhideWhenUsed/>
    <w:rsid w:val="004946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707B"/>
  </w:style>
  <w:style w:type="character" w:styleId="Hyperlink">
    <w:name w:val="Hyperlink"/>
    <w:basedOn w:val="DefaultParagraphFont"/>
    <w:uiPriority w:val="99"/>
    <w:semiHidden/>
    <w:unhideWhenUsed/>
    <w:rsid w:val="003F707B"/>
    <w:rPr>
      <w:color w:val="0000FF"/>
      <w:u w:val="single"/>
    </w:rPr>
  </w:style>
  <w:style w:type="paragraph" w:styleId="Header">
    <w:name w:val="header"/>
    <w:basedOn w:val="Normal"/>
    <w:link w:val="HeaderChar"/>
    <w:uiPriority w:val="99"/>
    <w:unhideWhenUsed/>
    <w:rsid w:val="00857CCC"/>
    <w:pPr>
      <w:tabs>
        <w:tab w:val="center" w:pos="4320"/>
        <w:tab w:val="right" w:pos="8640"/>
      </w:tabs>
    </w:pPr>
  </w:style>
  <w:style w:type="character" w:customStyle="1" w:styleId="HeaderChar">
    <w:name w:val="Header Char"/>
    <w:basedOn w:val="DefaultParagraphFont"/>
    <w:link w:val="Header"/>
    <w:uiPriority w:val="99"/>
    <w:rsid w:val="00857CCC"/>
    <w:rPr>
      <w:sz w:val="24"/>
      <w:szCs w:val="24"/>
      <w:lang w:eastAsia="en-US"/>
    </w:rPr>
  </w:style>
  <w:style w:type="paragraph" w:styleId="Footer">
    <w:name w:val="footer"/>
    <w:basedOn w:val="Normal"/>
    <w:link w:val="FooterChar"/>
    <w:uiPriority w:val="99"/>
    <w:unhideWhenUsed/>
    <w:rsid w:val="00857CCC"/>
    <w:pPr>
      <w:tabs>
        <w:tab w:val="center" w:pos="4320"/>
        <w:tab w:val="right" w:pos="8640"/>
      </w:tabs>
    </w:pPr>
  </w:style>
  <w:style w:type="character" w:customStyle="1" w:styleId="FooterChar">
    <w:name w:val="Footer Char"/>
    <w:basedOn w:val="DefaultParagraphFont"/>
    <w:link w:val="Footer"/>
    <w:uiPriority w:val="99"/>
    <w:rsid w:val="00857CCC"/>
    <w:rPr>
      <w:sz w:val="24"/>
      <w:szCs w:val="24"/>
      <w:lang w:eastAsia="en-US"/>
    </w:rPr>
  </w:style>
  <w:style w:type="character" w:styleId="PageNumber">
    <w:name w:val="page number"/>
    <w:basedOn w:val="DefaultParagraphFont"/>
    <w:uiPriority w:val="99"/>
    <w:semiHidden/>
    <w:unhideWhenUsed/>
    <w:rsid w:val="0049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8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3149</Words>
  <Characters>17952</Characters>
  <Application>Microsoft Macintosh Word</Application>
  <DocSecurity>0</DocSecurity>
  <Lines>149</Lines>
  <Paragraphs>42</Paragraphs>
  <ScaleCrop>false</ScaleCrop>
  <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Markling</dc:creator>
  <cp:keywords/>
  <dc:description/>
  <cp:lastModifiedBy>Christian Markling</cp:lastModifiedBy>
  <cp:revision>3</cp:revision>
  <dcterms:created xsi:type="dcterms:W3CDTF">2013-11-09T07:34:00Z</dcterms:created>
  <dcterms:modified xsi:type="dcterms:W3CDTF">2013-12-17T18:46:00Z</dcterms:modified>
</cp:coreProperties>
</file>